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Legislative jurisdiction transferred by operation of law unimpaired</w:t>
      </w:r>
    </w:p>
    <w:p>
      <w:pPr>
        <w:jc w:val="both"/>
        <w:spacing w:before="100" w:after="100"/>
        <w:ind w:start="360"/>
        <w:ind w:firstLine="360"/>
      </w:pPr>
      <w:r>
        <w:rPr/>
      </w:r>
      <w:r>
        <w:rPr/>
      </w:r>
      <w:r>
        <w:t xml:space="preserve">Nothing in sections 8 to 10 shall be construed to prevent or impair any transfer of legislative jurisdiction to this State occurring by operation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Legislative jurisdiction transferred by operation of law unimpaired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Legislative jurisdiction transferred by operation of law unimpaired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 LEGISLATIVE JURISDICTION TRANSFERRED BY OPERATION OF LAW UNIMPAIRED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