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w:t>
        <w:t xml:space="preserve">.  </w:t>
      </w:r>
      <w:r>
        <w:rPr>
          <w:b/>
        </w:rPr>
        <w:t xml:space="preserve">Report of county commissioners filed with Superior Court; motion for new trial</w:t>
      </w:r>
    </w:p>
    <w:p>
      <w:pPr>
        <w:jc w:val="both"/>
        <w:spacing w:before="100" w:after="100"/>
        <w:ind w:start="360"/>
        <w:ind w:firstLine="360"/>
      </w:pPr>
      <w:r>
        <w:rPr/>
      </w:r>
      <w:r>
        <w:rPr/>
      </w:r>
      <w:r>
        <w:t xml:space="preserve">The county commissioners shall file in the office of the clerk of the Superior Court a report of their doings, which is conclusive upon the parties unless one of them within 30 days files in court a motion for a new trial, which after due notice to the opposite party may for due cause be granted, to be had in that court.</w:t>
      </w:r>
      <w:r>
        <w:t xml:space="preserve">  </w:t>
      </w:r>
      <w:r xmlns:wp="http://schemas.openxmlformats.org/drawingml/2010/wordprocessingDrawing" xmlns:w15="http://schemas.microsoft.com/office/word/2012/wordml">
        <w:rPr>
          <w:rFonts w:ascii="Arial" w:hAnsi="Arial" w:cs="Arial"/>
          <w:sz w:val="22"/>
          <w:szCs w:val="22"/>
        </w:rPr>
        <w:t xml:space="preserve">[RR 2023, c. 1, Pt. C,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 Report of county commissioners filed with Superior Court; motion for new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 Report of county commissioners filed with Superior Court; motion for new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 REPORT OF COUNTY COMMISSIONERS FILED WITH SUPERIOR COURT; MOTION FOR NEW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