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1019</w:t>
        <w:t xml:space="preserve">.  </w:t>
      </w:r>
      <w:r>
        <w:rPr>
          <w:b/>
        </w:rPr>
        <w:t xml:space="preserve">Nursing education loan repayment program</w:t>
      </w:r>
    </w:p>
    <w:p>
      <w:pPr>
        <w:jc w:val="both"/>
        <w:spacing w:before="100" w:after="0"/>
        <w:ind w:start="360"/>
        <w:ind w:firstLine="360"/>
      </w:pPr>
      <w:r>
        <w:rPr>
          <w:b/>
        </w:rPr>
        <w:t>1</w:t>
        <w:t xml:space="preserve">.  </w:t>
      </w:r>
      <w:r>
        <w:rPr>
          <w:b/>
        </w:rPr>
        <w:t xml:space="preserve">Nursing education loan repayment program.</w:t>
        <w:t xml:space="preserve"> </w:t>
      </w:r>
      <w:r>
        <w:t xml:space="preserve"> </w:t>
      </w:r>
      <w:r>
        <w:t xml:space="preserve">The nursing education loan repayment program is established for the purpose of increasing the number of nursing faculty in nursing education programs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417, §1 (NEW).]</w:t>
      </w:r>
    </w:p>
    <w:p>
      <w:pPr>
        <w:jc w:val="both"/>
        <w:spacing w:before="100" w:after="100"/>
        <w:ind w:start="360"/>
        <w:ind w:firstLine="360"/>
      </w:pPr>
      <w:r>
        <w:rPr>
          <w:b/>
        </w:rPr>
        <w:t>2</w:t>
        <w:t xml:space="preserve">.  </w:t>
      </w:r>
      <w:r>
        <w:rPr>
          <w:b/>
        </w:rPr>
        <w:t xml:space="preserve">Criteria.</w:t>
        <w:t xml:space="preserve"> </w:t>
      </w:r>
      <w:r>
        <w:t xml:space="preserve"> </w:t>
      </w:r>
      <w:r>
        <w:t xml:space="preserve">For an applicant to participate in the nursing education loan repayment program established under </w:t>
      </w:r>
      <w:r>
        <w:t>subsection 1</w:t>
      </w:r>
      <w:r>
        <w:t xml:space="preserve">, the applicant must:</w:t>
      </w:r>
    </w:p>
    <w:p>
      <w:pPr>
        <w:jc w:val="both"/>
        <w:spacing w:before="100" w:after="0"/>
        <w:ind w:start="720"/>
      </w:pPr>
      <w:r>
        <w:rPr/>
        <w:t>A</w:t>
        <w:t xml:space="preserve">.  </w:t>
      </w:r>
      <w:r>
        <w:rPr/>
      </w:r>
      <w:r>
        <w:t xml:space="preserve">Be a nurse;</w:t>
      </w:r>
      <w:r>
        <w:t xml:space="preserve">  </w:t>
      </w:r>
      <w:r xmlns:wp="http://schemas.openxmlformats.org/drawingml/2010/wordprocessingDrawing" xmlns:w15="http://schemas.microsoft.com/office/word/2012/wordml">
        <w:rPr>
          <w:rFonts w:ascii="Arial" w:hAnsi="Arial" w:cs="Arial"/>
          <w:sz w:val="22"/>
          <w:szCs w:val="22"/>
        </w:rPr>
        <w:t xml:space="preserve">[PL 2005, c. 417, §1 (NEW).]</w:t>
      </w:r>
    </w:p>
    <w:p>
      <w:pPr>
        <w:jc w:val="both"/>
        <w:spacing w:before="100" w:after="0"/>
        <w:ind w:start="720"/>
      </w:pPr>
      <w:r>
        <w:rPr/>
        <w:t>B</w:t>
        <w:t xml:space="preserve">.  </w:t>
      </w:r>
      <w:r>
        <w:rPr/>
      </w:r>
      <w:r>
        <w:t xml:space="preserve">Be currently enrolled in a master's or doctoral degree program in nursing or have completed a master's or doctoral degree in nursing;</w:t>
      </w:r>
      <w:r>
        <w:t xml:space="preserve">  </w:t>
      </w:r>
      <w:r xmlns:wp="http://schemas.openxmlformats.org/drawingml/2010/wordprocessingDrawing" xmlns:w15="http://schemas.microsoft.com/office/word/2012/wordml">
        <w:rPr>
          <w:rFonts w:ascii="Arial" w:hAnsi="Arial" w:cs="Arial"/>
          <w:sz w:val="22"/>
          <w:szCs w:val="22"/>
        </w:rPr>
        <w:t xml:space="preserve">[PL 2021, c. 483, Pt. FF, §1 (AMD).]</w:t>
      </w:r>
    </w:p>
    <w:p>
      <w:pPr>
        <w:jc w:val="both"/>
        <w:spacing w:before="100" w:after="0"/>
        <w:ind w:start="720"/>
      </w:pPr>
      <w:r>
        <w:rPr/>
        <w:t>C</w:t>
        <w:t xml:space="preserve">.  </w:t>
      </w:r>
      <w:r>
        <w:rPr/>
      </w:r>
      <w:r>
        <w:t xml:space="preserve">Possess an outstanding education loan relating to the master's or doctoral nursing degree; and</w:t>
      </w:r>
      <w:r>
        <w:t xml:space="preserve">  </w:t>
      </w:r>
      <w:r xmlns:wp="http://schemas.openxmlformats.org/drawingml/2010/wordprocessingDrawing" xmlns:w15="http://schemas.microsoft.com/office/word/2012/wordml">
        <w:rPr>
          <w:rFonts w:ascii="Arial" w:hAnsi="Arial" w:cs="Arial"/>
          <w:sz w:val="22"/>
          <w:szCs w:val="22"/>
        </w:rPr>
        <w:t xml:space="preserve">[PL 2005, c. 417, §1 (NEW).]</w:t>
      </w:r>
    </w:p>
    <w:p>
      <w:pPr>
        <w:jc w:val="both"/>
        <w:spacing w:before="100" w:after="0"/>
        <w:ind w:start="720"/>
      </w:pPr>
      <w:r>
        <w:rPr/>
        <w:t>D</w:t>
        <w:t xml:space="preserve">.  </w:t>
      </w:r>
      <w:r>
        <w:rPr/>
      </w:r>
      <w:r>
        <w:t xml:space="preserve">Sign a statement of intent in a form acceptable to the authority to work as full-time or part-time nursing faculty in a nursing education program in the State for a minimum of 3 years after acceptance into the nursing education loan repayment program.</w:t>
      </w:r>
      <w:r>
        <w:t xml:space="preserve">  </w:t>
      </w:r>
      <w:r xmlns:wp="http://schemas.openxmlformats.org/drawingml/2010/wordprocessingDrawing" xmlns:w15="http://schemas.microsoft.com/office/word/2012/wordml">
        <w:rPr>
          <w:rFonts w:ascii="Arial" w:hAnsi="Arial" w:cs="Arial"/>
          <w:sz w:val="22"/>
          <w:szCs w:val="22"/>
        </w:rPr>
        <w:t xml:space="preserve">[PL 2023, c. 412, Pt. CC,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CC, §1 (AMD).]</w:t>
      </w:r>
    </w:p>
    <w:p>
      <w:pPr>
        <w:jc w:val="both"/>
        <w:spacing w:before="100" w:after="100"/>
        <w:ind w:start="360"/>
        <w:ind w:firstLine="360"/>
      </w:pPr>
      <w:r>
        <w:rPr>
          <w:b/>
        </w:rPr>
        <w:t>3</w:t>
        <w:t xml:space="preserve">.  </w:t>
      </w:r>
      <w:r>
        <w:rPr>
          <w:b/>
        </w:rPr>
        <w:t xml:space="preserve">Nursing education loan repayment fund.</w:t>
        <w:t xml:space="preserve"> </w:t>
      </w:r>
      <w:r>
        <w:t xml:space="preserve"> </w:t>
      </w:r>
      <w:r>
        <w:t xml:space="preserve">The nursing education loan repayment fund, referred to in this section as "the fund," is created as a nonlapsing, interest-earning, revolving fund to carry out the purposes of this subchapter.</w:t>
      </w:r>
    </w:p>
    <w:p>
      <w:pPr>
        <w:jc w:val="both"/>
        <w:spacing w:before="100" w:after="0"/>
        <w:ind w:start="720"/>
      </w:pPr>
      <w:r>
        <w:rPr/>
        <w:t>A</w:t>
        <w:t xml:space="preserve">.  </w:t>
      </w:r>
      <w:r>
        <w:rPr/>
      </w:r>
      <w:r>
        <w:t xml:space="preserve">The authority may receive, invest and expend on behalf of the fund money from gifts, grants, bequests, loans and donations in addition to money appropriated or allocated by the State.  Money received by the authority on behalf of the fund must be used for the purposes of this subchapter.  The fund must be maintained and administered by the authority.  Any unexpended balance in the fund carries forward for continued use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417, §1 (NEW).]</w:t>
      </w:r>
    </w:p>
    <w:p>
      <w:pPr>
        <w:jc w:val="both"/>
        <w:spacing w:before="100" w:after="0"/>
        <w:ind w:start="720"/>
      </w:pPr>
      <w:r>
        <w:rPr/>
        <w:t>B</w:t>
        <w:t xml:space="preserve">.  </w:t>
      </w:r>
      <w:r>
        <w:rPr/>
      </w:r>
      <w:r>
        <w:t xml:space="preserve">Costs and expenses of maintaining, servicing and administering the fund and of administering the nursing education loan repayment program may be paid out of amounts in the fund.</w:t>
      </w:r>
      <w:r>
        <w:t xml:space="preserve">  </w:t>
      </w:r>
      <w:r xmlns:wp="http://schemas.openxmlformats.org/drawingml/2010/wordprocessingDrawing" xmlns:w15="http://schemas.microsoft.com/office/word/2012/wordml">
        <w:rPr>
          <w:rFonts w:ascii="Arial" w:hAnsi="Arial" w:cs="Arial"/>
          <w:sz w:val="22"/>
          <w:szCs w:val="22"/>
        </w:rPr>
        <w:t xml:space="preserve">[PL 2005, c. 417,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417, §1 (NEW).]</w:t>
      </w:r>
    </w:p>
    <w:p>
      <w:pPr>
        <w:jc w:val="both"/>
        <w:spacing w:before="100" w:after="0"/>
        <w:ind w:start="360"/>
        <w:ind w:firstLine="360"/>
      </w:pPr>
      <w:r>
        <w:rPr>
          <w:b/>
        </w:rPr>
        <w:t>4</w:t>
        <w:t xml:space="preserve">.  </w:t>
      </w:r>
      <w:r>
        <w:rPr>
          <w:b/>
        </w:rPr>
        <w:t xml:space="preserve">Administration.</w:t>
        <w:t xml:space="preserve"> </w:t>
      </w:r>
      <w:r>
        <w:t xml:space="preserve"> </w:t>
      </w:r>
      <w:r>
        <w:t xml:space="preserve">The nursing education loan repayment program and the nursing education loan repayment fund are administered by the authority.  The authority shall repay the loan of an applicant who meets the criteria in </w:t>
      </w:r>
      <w:r>
        <w:t>subsection 2</w:t>
      </w:r>
      <w:r>
        <w:t xml:space="preserve"> in the amount of up to $20,000 for a master's degree and up to $40,000 for a doctoral degree for full-time nursing faculty and in the amount of up to $10,000 for a master's degree and up to $20,000 for a doctoral degree for part-time nursing faculty.  The authority may adopt rules to carry out the purposes of this subchapter.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CC,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417, §1 (NEW). PL 2021, c. 483, Pt. FF, §§1, 2 (AMD). PL 2021, c. 635, Pt. CC, §§1, 2 (AMD). PL 2023, c. 412, Pt. CC,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§1019. Nursing education loan repayment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§1019. Nursing education loan repayment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§1019. NURSING EDUCATION LOAN REPAYMENT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