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§1020-C. Motor vehicle oil premium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§1020-C. Motor vehicle oil premium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§1020-C. MOTOR VEHICLE OIL PREMIUM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