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§1023-A. PROCEEDS RECEIVED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