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1026-C</w:t>
        <w:t xml:space="preserve">.  </w:t>
      </w:r>
      <w:r>
        <w:rPr>
          <w:b/>
        </w:rPr>
        <w:t xml:space="preserve">Mortgage insurance for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§§22,23 (AMD). PL 1987, c. 393, §§5-7 (AMD). PL 1989, c. 857, §47 (AMD). PL 1991, c. 626, §3 (AMD). PL 1991, c. 854, §A6 (AMD). PL 1997, c. 455, §6 (AMD). PL 1997, c. 489, §6 (AMD). PL 2003, c. 537, §32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§1026-C. Mortgage insurance for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§1026-C. Mortgage insurance for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§1026-C. MORTGAGE INSURANCE FOR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