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250, §1 (NEW).]</w:t>
      </w:r>
    </w:p>
    <w:p>
      <w:pPr>
        <w:jc w:val="both"/>
        <w:spacing w:before="100" w:after="0"/>
        <w:ind w:start="360"/>
        <w:ind w:firstLine="360"/>
      </w:pPr>
      <w:r>
        <w:rPr>
          <w:b/>
        </w:rPr>
        <w:t>1</w:t>
        <w:t xml:space="preserve">.  </w:t>
      </w:r>
      <w:r>
        <w:rPr>
          <w:b/>
        </w:rPr>
        <w:t xml:space="preserve">Administrator.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§1 (RP).]</w:t>
      </w:r>
    </w:p>
    <w:p>
      <w:pPr>
        <w:jc w:val="both"/>
        <w:spacing w:before="100" w:after="0"/>
        <w:ind w:start="360"/>
        <w:ind w:firstLine="360"/>
      </w:pPr>
      <w:r>
        <w:rPr>
          <w:b/>
        </w:rPr>
        <w:t>2</w:t>
        <w:t xml:space="preserve">.  </w:t>
      </w:r>
      <w:r>
        <w:rPr>
          <w:b/>
        </w:rPr>
        <w:t xml:space="preserve">Consumer.</w:t>
        <w:t xml:space="preserve"> </w:t>
      </w:r>
      <w:r>
        <w:t xml:space="preserve"> </w:t>
      </w:r>
      <w:r>
        <w:t xml:space="preserve">"Consumer" means an individual who uses, purchases, acquires, attempts to purchase or acquire or is offered or furnished goods or services, other than insurance,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§2 (AMD).]</w:t>
      </w:r>
    </w:p>
    <w:p>
      <w:pPr>
        <w:jc w:val="both"/>
        <w:spacing w:before="100" w:after="0"/>
        <w:ind w:start="360"/>
        <w:ind w:firstLine="360"/>
      </w:pPr>
      <w:r>
        <w:rPr>
          <w:b/>
        </w:rPr>
        <w:t>3</w:t>
        <w:t xml:space="preserve">.  </w:t>
      </w:r>
      <w:r>
        <w:rPr>
          <w:b/>
        </w:rPr>
        <w:t xml:space="preserve">Consumer arbitration.</w:t>
        <w:t xml:space="preserve"> </w:t>
      </w:r>
      <w:r>
        <w:t xml:space="preserve"> </w:t>
      </w:r>
      <w:r>
        <w:t xml:space="preserve">"Consumer arbitration" means binding arbitration under a consumer arbitration agreement in which a party to the arbitration is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250, §1 (NEW).]</w:t>
      </w:r>
    </w:p>
    <w:p>
      <w:pPr>
        <w:jc w:val="both"/>
        <w:spacing w:before="100" w:after="0"/>
        <w:ind w:start="360"/>
        <w:ind w:firstLine="360"/>
      </w:pPr>
      <w:r>
        <w:rPr>
          <w:b/>
        </w:rPr>
        <w:t>4</w:t>
        <w:t xml:space="preserve">.  </w:t>
      </w:r>
      <w:r>
        <w:rPr>
          <w:b/>
        </w:rPr>
        <w:t xml:space="preserve">Consumer arbitration agreement.</w:t>
        <w:t xml:space="preserve"> </w:t>
      </w:r>
      <w:r>
        <w:t xml:space="preserve"> </w:t>
      </w:r>
      <w:r>
        <w:t xml:space="preserve">"Consumer arbitration agreement" means a standard contract with a consumer concerning the use of, purchase of, acquisition of, attempt to purchase or acquire, offer of or furnishing of goods or services, other than insurance,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§3 (AMD).]</w:t>
      </w:r>
    </w:p>
    <w:p>
      <w:pPr>
        <w:jc w:val="both"/>
        <w:spacing w:before="100" w:after="0"/>
        <w:ind w:start="360"/>
        <w:ind w:firstLine="360"/>
      </w:pPr>
      <w:r>
        <w:rPr>
          <w:b/>
        </w:rPr>
        <w:t>4-A</w:t>
        <w:t xml:space="preserve">.  </w:t>
      </w:r>
      <w:r>
        <w:rPr>
          <w:b/>
        </w:rPr>
        <w:t xml:space="preserve">Financial interest.</w:t>
        <w:t xml:space="preserve"> </w:t>
      </w:r>
      <w:r>
        <w:t xml:space="preserve"> </w:t>
      </w:r>
      <w:r>
        <w:t xml:space="preserve">"Financial interest" means holding a position in a business as an officer, director, trustee, member or partner or any position in management or ownership of more than 5% interest in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§4 (NEW).]</w:t>
      </w:r>
    </w:p>
    <w:p>
      <w:pPr>
        <w:jc w:val="both"/>
        <w:spacing w:before="100" w:after="0"/>
        <w:ind w:start="360"/>
        <w:ind w:firstLine="360"/>
      </w:pPr>
      <w:r>
        <w:rPr>
          <w:b/>
        </w:rPr>
        <w:t>5</w:t>
        <w:t xml:space="preserve">.  </w:t>
      </w:r>
      <w:r>
        <w:rPr>
          <w:b/>
        </w:rPr>
        <w:t xml:space="preserve">Provider.</w:t>
        <w:t xml:space="preserve"> </w:t>
      </w:r>
      <w:r>
        <w:t xml:space="preserve"> </w:t>
      </w:r>
      <w:r>
        <w:t xml:space="preserve">"Provider" means a person that provides consumer arbitration or services related to consumer arbitration.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250, §1 (NEW). PL 2007, c. 273, Pt. B, §6 (REV). PL 2009, c. 572,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