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1659</w:t>
        <w:t xml:space="preserve">.  </w:t>
      </w:r>
      <w:r>
        <w:rPr>
          <w:b/>
        </w:rPr>
        <w:t xml:space="preserve">Internal combustion engine fuel defined; expenses</w:t>
      </w:r>
    </w:p>
    <w:p>
      <w:pPr>
        <w:jc w:val="both"/>
        <w:spacing w:before="100" w:after="100"/>
        <w:ind w:start="360"/>
        <w:ind w:firstLine="360"/>
      </w:pPr>
      <w:r>
        <w:rPr/>
      </w:r>
      <w:r>
        <w:rPr/>
      </w:r>
      <w:r>
        <w:t xml:space="preserve">For the purposes of this chapter, the term "internal combustion engine fuel" shall mean motor fuel, commonly called and known as gasoline, benzol or other product to be used in the operation of an internal combustion engine. The term "misbranded" shall apply to all internal combustion engine fuel, the package, label, pump, tank or container of which shall bear any statement, design or device regarding such article or the ingredient or substance contained therein which shall be false or misleading in any particular or which is falsely branded in any particular.</w:t>
      </w:r>
    </w:p>
    <w:p>
      <w:pPr>
        <w:jc w:val="both"/>
        <w:spacing w:before="100" w:after="100"/>
        <w:ind w:start="360"/>
        <w:ind w:firstLine="360"/>
      </w:pPr>
      <w:r>
        <w:rPr/>
      </w:r>
      <w:r>
        <w:rPr/>
      </w:r>
      <w:r>
        <w:t xml:space="preserve">Gasoline shall be held to be "adulterated":</w:t>
      </w:r>
    </w:p>
    <w:p>
      <w:pPr>
        <w:jc w:val="both"/>
        <w:spacing w:before="100" w:after="100"/>
        <w:ind w:start="360"/>
        <w:ind w:firstLine="360"/>
      </w:pPr>
      <w:r>
        <w:rPr>
          <w:b/>
        </w:rPr>
        <w:t>1</w:t>
        <w:t xml:space="preserve">.  </w:t>
      </w:r>
      <w:r>
        <w:rPr>
          <w:b/>
        </w:rPr>
        <w:t xml:space="preserve">Water or tar-like matter.</w:t>
        <w:t xml:space="preserve"> </w:t>
      </w:r>
      <w:r>
        <w:t xml:space="preserve"> </w:t>
      </w:r>
      <w:r>
        <w:t xml:space="preserve">If it contains water or tar-like matter;</w:t>
      </w:r>
    </w:p>
    <w:p>
      <w:pPr>
        <w:jc w:val="both"/>
        <w:spacing w:before="100" w:after="100"/>
        <w:ind w:start="360"/>
        <w:ind w:firstLine="360"/>
      </w:pPr>
      <w:r>
        <w:rPr>
          <w:b/>
        </w:rPr>
        <w:t>2</w:t>
        <w:t xml:space="preserve">.  </w:t>
      </w:r>
      <w:r>
        <w:rPr>
          <w:b/>
        </w:rPr>
        <w:t xml:space="preserve">Weight of residue after distillation.</w:t>
        <w:t xml:space="preserve"> </w:t>
      </w:r>
      <w:r>
        <w:t xml:space="preserve"> </w:t>
      </w:r>
      <w:r>
        <w:t xml:space="preserve">If it contains more than 4% by weight of residue after being distilled at a temperature of 437` Fahrenheit;</w:t>
      </w:r>
    </w:p>
    <w:p>
      <w:pPr>
        <w:jc w:val="both"/>
        <w:spacing w:before="100" w:after="100"/>
        <w:ind w:start="360"/>
        <w:ind w:firstLine="360"/>
      </w:pPr>
      <w:r>
        <w:rPr>
          <w:b/>
        </w:rPr>
        <w:t>3</w:t>
        <w:t xml:space="preserve">.  </w:t>
      </w:r>
      <w:r>
        <w:rPr>
          <w:b/>
        </w:rPr>
        <w:t xml:space="preserve">Temperature of vapor.</w:t>
        <w:t xml:space="preserve"> </w:t>
      </w:r>
      <w:r>
        <w:t xml:space="preserve"> </w:t>
      </w:r>
      <w:r>
        <w:t xml:space="preserve">If the maximum temperature of the vapor on distillation without pressure exceeds 437` Fahrenheit.</w:t>
      </w:r>
    </w:p>
    <w:p>
      <w:pPr>
        <w:jc w:val="both"/>
        <w:spacing w:before="100" w:after="100"/>
        <w:ind w:start="360"/>
        <w:ind w:firstLine="360"/>
      </w:pPr>
      <w:r>
        <w:rPr/>
      </w:r>
      <w:r>
        <w:rPr/>
      </w:r>
      <w:r>
        <w:t xml:space="preserve">The methods of testing to be used shall be those in general use in the petroleum refining industry.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§1659. Internal combustion engine fuel defined;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§1659. Internal combustion engine fuel defined;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§1659. INTERNAL COMBUSTION ENGINE FUEL DEFINED;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