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1661-A</w:t>
        <w:t xml:space="preserve">.  </w:t>
      </w:r>
      <w:r>
        <w:rPr>
          <w:b/>
        </w:rPr>
        <w:t xml:space="preserve">Gasoline stations to provide services for drivers who have disabilities</w:t>
      </w:r>
    </w:p>
    <w:p>
      <w:pPr>
        <w:jc w:val="both"/>
        <w:spacing w:before="100" w:after="100"/>
        <w:ind w:start="360"/>
        <w:ind w:firstLine="360"/>
      </w:pPr>
      <w:r>
        <w:rPr/>
      </w:r>
      <w:r>
        <w:rPr/>
      </w:r>
      <w:r>
        <w:t xml:space="preserve">Every full-service gasoline station offering self-service pumping at a lesser cost shall require an attendant employed by the station to dispense gasoline to any motor vehicle properly displaying a placard or special designating plates issued under </w:t>
      </w:r>
      <w:r>
        <w:t>Title 29‑A, section 521</w:t>
      </w:r>
      <w:r>
        <w:t xml:space="preserve"> when the person to whom the placard or plates have been issued is the operator of the vehicle, the service is requested, the operator has a driver's license designated with a code S, restricted to special equipment, and an adult without a disability is not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348,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615 (NEW). PL 1987, c. 718 (NEW). PL 1989, c. 83, §1 (RPR). PL 1995, c. 65, §A23 (AMD). PL 1995, c. 65, §§A153,C15 (AFF). PL 1995, c. 645, §A1 (AMD). PL 2021, c. 348,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§1661-A. Gasoline stations to provide services for drivers who have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§1661-A. Gasoline stations to provide services for drivers who have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§1661-A. GASOLINE STATIONS TO PROVIDE SERVICES FOR DRIVERS WHO HAVE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