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2464</w:t>
        <w:t xml:space="preserve">.  </w:t>
      </w:r>
      <w:r>
        <w:rPr>
          <w:b/>
        </w:rPr>
        <w:t xml:space="preserve">Records of weights and measures sealed; annual report</w:t>
      </w:r>
    </w:p>
    <w:p>
      <w:pPr>
        <w:jc w:val="both"/>
        <w:spacing w:before="100" w:after="100"/>
        <w:ind w:start="360"/>
        <w:ind w:firstLine="360"/>
      </w:pPr>
      <w:r>
        <w:rPr/>
      </w:r>
      <w:r>
        <w:rPr/>
      </w:r>
      <w:r>
        <w:t xml:space="preserve">A sealer shall keep records of all weights and measures, balances and measuring devices inspected, sealed or condemned by that sealer, giving the name of the owner or agent, the place of business, the date of inspection and kind of apparatus inspected, sealed or condemned. The sealer shall make an annual report on July 1st for the 12 preceding months on forms prescribed by the state sealer and shall furnish such information as the state sealer may require.</w:t>
      </w:r>
      <w:r>
        <w:t xml:space="preserve">  </w:t>
      </w:r>
      <w:r xmlns:wp="http://schemas.openxmlformats.org/drawingml/2010/wordprocessingDrawing" xmlns:w15="http://schemas.microsoft.com/office/word/2012/wordml">
        <w:rPr>
          <w:rFonts w:ascii="Arial" w:hAnsi="Arial" w:cs="Arial"/>
          <w:sz w:val="22"/>
          <w:szCs w:val="22"/>
        </w:rPr>
        <w:t xml:space="preserve">[PL 2017, c. 172,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§2464. Records of weights and measures sealed;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§2464. Records of weights and measures sealed;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§2464. RECORDS OF WEIGHTS AND MEASURES SEALED;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