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725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shall mean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PL 1979, c. 731, §19 (AMD); PL 2011, c. 657, Pt. W, §6 (REV).]</w:t>
      </w:r>
    </w:p>
    <w:p>
      <w:pPr>
        <w:jc w:val="both"/>
        <w:spacing w:before="100" w:after="0"/>
        <w:ind w:start="360"/>
        <w:ind w:firstLine="360"/>
      </w:pPr>
      <w:r>
        <w:rPr>
          <w:b/>
        </w:rPr>
        <w:t>2</w:t>
        <w:t xml:space="preserve">.  </w:t>
      </w:r>
      <w:r>
        <w:rPr>
          <w:b/>
        </w:rPr>
        <w:t xml:space="preserve">Farm product or raw product.</w:t>
        <w:t xml:space="preserve"> </w:t>
      </w:r>
      <w:r>
        <w:t xml:space="preserve"> </w:t>
      </w:r>
      <w:r>
        <w:t xml:space="preserve">"Farm product or raw product" shall mean potatoes.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w:t>
      </w:r>
    </w:p>
    <w:p>
      <w:pPr>
        <w:jc w:val="both"/>
        <w:spacing w:before="100" w:after="0"/>
        <w:ind w:start="360"/>
        <w:ind w:firstLine="360"/>
      </w:pPr>
      <w:r>
        <w:rPr>
          <w:b/>
        </w:rPr>
        <w:t>3</w:t>
        <w:t xml:space="preserve">.  </w:t>
      </w:r>
      <w:r>
        <w:rPr>
          <w:b/>
        </w:rPr>
        <w:t xml:space="preserve">Finished product.</w:t>
        <w:t xml:space="preserve"> </w:t>
      </w:r>
      <w:r>
        <w:t xml:space="preserve"> </w:t>
      </w:r>
      <w:r>
        <w:t xml:space="preserve">"Finished product" shall mean any manufactured or processed form of potatoes.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w:t>
      </w:r>
    </w:p>
    <w:p>
      <w:pPr>
        <w:jc w:val="both"/>
        <w:spacing w:before="100" w:after="0"/>
        <w:ind w:start="360"/>
        <w:ind w:firstLine="360"/>
      </w:pPr>
      <w:r>
        <w:rPr>
          <w:b/>
        </w:rPr>
        <w:t>4</w:t>
        <w:t xml:space="preserve">.  </w:t>
      </w:r>
      <w:r>
        <w:rPr>
          <w:b/>
        </w:rPr>
        <w:t xml:space="preserve">Inventory.</w:t>
        <w:t xml:space="preserve"> </w:t>
      </w:r>
      <w:r>
        <w:t xml:space="preserve"> </w:t>
      </w:r>
      <w:r>
        <w:t xml:space="preserve">"Inventory" has the same meaning as defined in </w:t>
      </w:r>
      <w:r>
        <w:t>Title 11, section 9‑1102, subsection (48)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§6 (AMD); PL 1999, c. 699, Pt. D, §30 (AFF).]</w:t>
      </w:r>
    </w:p>
    <w:p>
      <w:pPr>
        <w:jc w:val="both"/>
        <w:spacing w:before="100" w:after="0"/>
        <w:ind w:start="360"/>
        <w:ind w:firstLine="360"/>
      </w:pPr>
      <w:r>
        <w:rPr>
          <w:b/>
        </w:rPr>
        <w:t>5</w:t>
        <w:t xml:space="preserve">.  </w:t>
      </w:r>
      <w:r>
        <w:rPr>
          <w:b/>
        </w:rPr>
        <w:t xml:space="preserve">Processor.</w:t>
        <w:t xml:space="preserve"> </w:t>
      </w:r>
      <w:r>
        <w:t xml:space="preserve"> </w:t>
      </w:r>
      <w:r>
        <w:t xml:space="preserve">"Processor" means any person other than a consumer who purchases or contracts to purchase potatoes for processing or manufacturing which changes the physical form that the raw product possessed when harvested. The effects of the following operations shall be considered as changing the physical form possessed by such raw products when harvested: Chopping, slicing, cutting, dicing, mashing, removing skin or peel, frying or otherwise cooking, freezing, canning, dehydrating or comparable methods of preparation for marketing in what is generally considered to be a processed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PL 1979, c. 731, §19 (AMD). PL 1999, c. 699, §D6 (AMD). PL 1999, c. 699, §D30 (AFF).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§3322.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