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Department; organization</w:t>
      </w:r>
    </w:p>
    <w:p>
      <w:pPr>
        <w:jc w:val="both"/>
        <w:spacing w:before="100" w:after="100"/>
        <w:ind w:start="360"/>
        <w:ind w:firstLine="360"/>
      </w:pPr>
      <w:r>
        <w:rPr/>
      </w:r>
      <w:r>
        <w:rPr/>
      </w:r>
      <w:r>
        <w:t xml:space="preserve">There is created and established the Department of Professional and Financial Regulation, in this chapter referred to as the "department," to regulate financial institutions, insurance companies, grantors of consumer credit and to license and regulate professions and occupations.  The mission of the department is to encourage sound, ethical business practices through high-quality, impartial and efficient regulation of insurers, financial institutions, creditors, investment providers and numerous professions and occupations for the purpose of protecting consumers.  The department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687, Pt. C, §1 (AMD).]</w:t>
      </w:r>
    </w:p>
    <w:p>
      <w:pPr>
        <w:jc w:val="both"/>
        <w:spacing w:before="100" w:after="0"/>
        <w:ind w:start="360"/>
        <w:ind w:firstLine="360"/>
      </w:pPr>
      <w:r>
        <w:rPr>
          <w:b/>
        </w:rPr>
        <w:t>1</w:t>
        <w:t xml:space="preserve">.  </w:t>
      </w:r>
      <w:r>
        <w:rPr>
          <w:b/>
        </w:rPr>
        <w:t xml:space="preserve">Bureau of Financial Institutions.</w:t>
        <w:t xml:space="preserve"> </w:t>
      </w:r>
      <w:r>
        <w:t xml:space="preserve"> </w:t>
      </w:r>
      <w:r>
        <w:t xml:space="preserve">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§9 (AMD); PL 2001, c. 44, §14 (AFF).]</w:t>
      </w:r>
    </w:p>
    <w:p>
      <w:pPr>
        <w:jc w:val="both"/>
        <w:spacing w:before="100" w:after="0"/>
        <w:ind w:start="360"/>
        <w:ind w:firstLine="360"/>
      </w:pPr>
      <w:r>
        <w:rPr>
          <w:b/>
        </w:rPr>
        <w:t>2</w:t>
        <w:t xml:space="preserve">.  </w:t>
      </w:r>
      <w:r>
        <w:rPr>
          <w:b/>
        </w:rPr>
        <w:t xml:space="preserve">Bureau of Consumer Credit Protection.</w:t>
        <w:t xml:space="preserve"> </w:t>
      </w:r>
      <w:r>
        <w:t xml:space="preserve"> </w:t>
      </w:r>
      <w:r>
        <w:t xml:space="preserve">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§26 (AMD); PL 1995, c. 309, §29 (AFF); PL 1995, c. 397, §4 (AMD); PL 2007, c. 273, Pt. B, §5 (REV); PL 2007, c. 695, Pt. A, §47 (AFF).]</w:t>
      </w:r>
    </w:p>
    <w:p>
      <w:pPr>
        <w:jc w:val="both"/>
        <w:spacing w:before="100" w:after="0"/>
        <w:ind w:start="360"/>
        <w:ind w:firstLine="360"/>
      </w:pPr>
      <w:r>
        <w:rPr>
          <w:b/>
        </w:rPr>
        <w:t>3</w:t>
        <w:t xml:space="preserve">.  </w:t>
      </w:r>
      <w:r>
        <w:rPr>
          <w:b/>
        </w:rPr>
        <w:t xml:space="preserve">Bureau of Insurance.</w:t>
        <w:t xml:space="preserve"> </w:t>
      </w:r>
      <w:r>
        <w:t xml:space="preserve"> </w:t>
      </w:r>
      <w:r>
        <w:t xml:space="preserve">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 (AMD).]</w:t>
      </w:r>
    </w:p>
    <w:p>
      <w:pPr>
        <w:jc w:val="both"/>
        <w:spacing w:before="100" w:after="0"/>
        <w:ind w:start="360"/>
        <w:ind w:firstLine="360"/>
      </w:pPr>
      <w:r>
        <w:rPr>
          <w:b/>
        </w:rPr>
        <w:t>3-A</w:t>
        <w:t xml:space="preserve">.  </w:t>
      </w:r>
      <w:r>
        <w:rPr>
          <w:b/>
        </w:rPr>
        <w:t xml:space="preserve">Office of Securities.</w:t>
        <w:t xml:space="preserve"> </w:t>
      </w:r>
      <w:r>
        <w:t xml:space="preserve"> </w:t>
      </w:r>
      <w:r>
        <w:t xml:space="preserve">Office of Securities;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§5 (NEW).]</w:t>
      </w:r>
    </w:p>
    <w:p>
      <w:pPr>
        <w:jc w:val="both"/>
        <w:spacing w:before="100" w:after="100"/>
        <w:ind w:start="360"/>
        <w:ind w:firstLine="360"/>
      </w:pPr>
      <w:r>
        <w:rPr>
          <w:b/>
        </w:rPr>
        <w:t>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5</w:t>
        <w:t xml:space="preserve">.  </w:t>
      </w:r>
      <w:r>
        <w:rPr>
          <w:b/>
        </w:rPr>
        <w:t xml:space="preserve">Maine State Pilotage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6</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7</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8</w:t>
        <w:t xml:space="preserve">.  </w:t>
      </w:r>
      <w:r>
        <w:rPr>
          <w:b/>
        </w:rPr>
        <w:t xml:space="preserve">Board of Licensing of Auctioneers.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9</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Commercial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§4 (RP); PL 1995, c. 505, §22 (AFF).]</w:t>
      </w:r>
    </w:p>
    <w:p>
      <w:pPr>
        <w:jc w:val="both"/>
        <w:spacing w:before="100" w:after="100"/>
        <w:ind w:start="360"/>
        <w:ind w:firstLine="360"/>
      </w:pPr>
      <w:r>
        <w:rPr>
          <w:b/>
        </w:rPr>
        <w:t>11</w:t>
        <w:t xml:space="preserve">.  </w:t>
      </w:r>
      <w:r>
        <w:rPr>
          <w:b/>
        </w:rPr>
        <w:t xml:space="preserve">Board of Licensing of Dietetic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12</w:t>
        <w:t xml:space="preserve">.  </w:t>
      </w:r>
      <w:r>
        <w:rPr>
          <w:b/>
        </w:rPr>
        <w:t xml:space="preserve">Electricians'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13</w:t>
        <w:t xml:space="preserve">.  </w:t>
      </w:r>
      <w:r>
        <w:rPr>
          <w:b/>
        </w:rPr>
        <w:t xml:space="preserve">State Board of Licensure for Professional Foresters.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14</w:t>
        <w:t xml:space="preserve">.  </w:t>
      </w:r>
      <w:r>
        <w:rPr>
          <w:b/>
        </w:rPr>
        <w:t xml:space="preserve">State Board of Funeral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15</w:t>
        <w:t xml:space="preserve">.  </w:t>
      </w:r>
      <w:r>
        <w:rPr>
          <w:b/>
        </w:rPr>
        <w:t xml:space="preserve">State Board of Certification for Geologists and Soil Scientists.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16</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17</w:t>
        <w:t xml:space="preserve">.  </w:t>
      </w:r>
      <w:r>
        <w:rPr>
          <w:b/>
        </w:rPr>
        <w:t xml:space="preserve">Manufactured Housing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18</w:t>
        <w:t xml:space="preserve">.  </w:t>
      </w:r>
      <w:r>
        <w:rPr>
          <w:b/>
        </w:rPr>
        <w:t xml:space="preserve">Nursing Home Administrators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19</w:t>
        <w:t xml:space="preserve">.  </w:t>
      </w:r>
      <w:r>
        <w:rPr>
          <w:b/>
        </w:rPr>
        <w:t xml:space="preserve">Board of Occupational Therapy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20</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21</w:t>
        <w:t xml:space="preserve">.  </w:t>
      </w:r>
      <w:r>
        <w:rPr>
          <w:b/>
        </w:rPr>
        <w:t xml:space="preserve">Board of Examiners in Physical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w:t>
        <w:t xml:space="preserve">.  </w:t>
      </w:r>
      <w:r>
        <w:rPr>
          <w:b/>
        </w:rPr>
        <w:t xml:space="preserve">Plumbers'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22-A</w:t>
        <w:t xml:space="preserve">.  </w:t>
      </w:r>
      <w:r>
        <w:rPr>
          <w:b/>
        </w:rPr>
        <w:t xml:space="preserve">Board of Licensure of Podiatric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 (RP).]</w:t>
      </w:r>
    </w:p>
    <w:p>
      <w:pPr>
        <w:jc w:val="both"/>
        <w:spacing w:before="100" w:after="100"/>
        <w:ind w:start="360"/>
        <w:ind w:firstLine="360"/>
      </w:pPr>
      <w:r>
        <w:rPr>
          <w:b/>
        </w:rPr>
        <w:t>23</w:t>
        <w:t xml:space="preserve">.  </w:t>
      </w:r>
      <w:r>
        <w:rPr>
          <w:b/>
        </w:rPr>
        <w:t xml:space="preserve">State Board of Examiners of Psychologists.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24</w:t>
        <w:t xml:space="preserve">.  </w:t>
      </w:r>
      <w:r>
        <w:rPr>
          <w:b/>
        </w:rPr>
        <w:t xml:space="preserve">Radiologic Technology Board of Examiners.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25</w:t>
        <w:t xml:space="preserve">.  </w:t>
      </w:r>
      <w:r>
        <w:rPr>
          <w:b/>
        </w:rPr>
        <w:t xml:space="preserve">Board of Respiratory Care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26</w:t>
        <w:t xml:space="preserve">.  </w:t>
      </w:r>
      <w:r>
        <w:rPr>
          <w:b/>
        </w:rPr>
        <w:t xml:space="preserve">State Board of Social Worker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27</w:t>
        <w:t xml:space="preserve">.  </w:t>
      </w:r>
      <w:r>
        <w:rPr>
          <w:b/>
        </w:rPr>
        <w:t xml:space="preserve">Board of Examiners on Speech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28</w:t>
        <w:t xml:space="preserve">.  </w:t>
      </w:r>
      <w:r>
        <w:rPr>
          <w:b/>
        </w:rPr>
        <w:t xml:space="preserve">State Board of Substance Abuse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29</w:t>
        <w:t xml:space="preserve">.  </w:t>
      </w:r>
      <w:r>
        <w:rPr>
          <w:b/>
        </w:rPr>
        <w:t xml:space="preserve">State Board of Veterinary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30</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31</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w:t>
        <w:t xml:space="preserve">.  </w:t>
      </w:r>
      <w:r>
        <w:rPr>
          <w:b/>
        </w:rPr>
        <w:t xml:space="preserve">Board of Licensure for Professional Land Surveyors.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32-A</w:t>
        <w:t xml:space="preserve">.  </w:t>
      </w:r>
      <w:r>
        <w:rPr>
          <w:b/>
        </w:rPr>
        <w:t xml:space="preserve">Maine State Board for Licensure of Architects, Landscape Architects and Interior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 (RP).]</w:t>
      </w:r>
    </w:p>
    <w:p>
      <w:pPr>
        <w:jc w:val="both"/>
        <w:spacing w:before="100" w:after="100"/>
        <w:ind w:start="360"/>
        <w:ind w:firstLine="360"/>
      </w:pPr>
      <w:r>
        <w:rPr>
          <w:b/>
        </w:rPr>
        <w:t>33</w:t>
        <w:t xml:space="preserve">.  </w:t>
      </w:r>
      <w:r>
        <w:rPr>
          <w:b/>
        </w:rPr>
        <w:t xml:space="preserve">Board of Chiropractic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 (RP).]</w:t>
      </w:r>
    </w:p>
    <w:p>
      <w:pPr>
        <w:jc w:val="both"/>
        <w:spacing w:before="100" w:after="0"/>
        <w:ind w:start="360"/>
        <w:ind w:firstLine="360"/>
      </w:pPr>
      <w:r>
        <w:rPr>
          <w:b/>
        </w:rPr>
        <w:t>34</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§2 (RP).]</w:t>
      </w:r>
    </w:p>
    <w:p>
      <w:pPr>
        <w:jc w:val="both"/>
        <w:spacing w:before="100" w:after="100"/>
        <w:ind w:start="360"/>
        <w:ind w:firstLine="360"/>
      </w:pPr>
      <w:r>
        <w:rPr>
          <w:b/>
        </w:rPr>
        <w:t>35</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36</w:t>
        <w:t xml:space="preserve">.  </w:t>
      </w:r>
      <w:r>
        <w:rPr>
          <w:b/>
        </w:rPr>
        <w:t xml:space="preserve">Board of Real Estate Appraisers.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37</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§7 (RP).]</w:t>
      </w:r>
    </w:p>
    <w:p>
      <w:pPr>
        <w:jc w:val="both"/>
        <w:spacing w:before="100" w:after="100"/>
        <w:ind w:start="360"/>
        <w:ind w:firstLine="360"/>
      </w:pPr>
      <w:r>
        <w:rPr>
          <w:b/>
        </w:rPr>
        <w:t>38</w:t>
        <w:t xml:space="preserve">.  </w:t>
      </w:r>
      <w:r>
        <w:rPr>
          <w:b/>
        </w:rPr>
        <w:t xml:space="preserve">Office of Professional and Occupational Regulation.</w:t>
        <w:t xml:space="preserve"> </w:t>
      </w:r>
      <w:r>
        <w:t xml:space="preserve"> </w:t>
      </w:r>
      <w:r>
        <w:t xml:space="preserve">Office of Professional and Occupational Regulation.  The Office of Professional and Occupational Regulation is composed of the following:</w:t>
      </w:r>
    </w:p>
    <w:p>
      <w:pPr>
        <w:jc w:val="both"/>
        <w:spacing w:before="100" w:after="0"/>
        <w:ind w:start="720"/>
      </w:pPr>
      <w:r>
        <w:rPr/>
        <w:t>A</w:t>
        <w:t xml:space="preserve">.  </w:t>
      </w:r>
      <w:r>
        <w:rPr/>
      </w:r>
      <w:r>
        <w:t xml:space="preserve">Board of Accountancy;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B, §1 (RP).]</w:t>
      </w:r>
    </w:p>
    <w:p>
      <w:pPr>
        <w:jc w:val="both"/>
        <w:spacing w:before="100" w:after="0"/>
        <w:ind w:start="720"/>
      </w:pPr>
      <w:r>
        <w:rPr/>
        <w:t>D</w:t>
        <w:t xml:space="preserve">.  </w:t>
      </w:r>
      <w:r>
        <w:rPr/>
      </w:r>
      <w:r>
        <w:t xml:space="preserve">Maine State Board for Licensure of Architects, Landscape Architects and Interior Designers;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F</w:t>
        <w:t xml:space="preserve">.  </w:t>
      </w:r>
      <w:r>
        <w:rPr/>
      </w:r>
      <w:r>
        <w:t xml:space="preserve">Board of Licensing of Auctioneers;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369, Pt. A, §22 (RP).]</w:t>
      </w:r>
    </w:p>
    <w:p>
      <w:pPr>
        <w:jc w:val="both"/>
        <w:spacing w:before="100" w:after="0"/>
        <w:ind w:start="720"/>
      </w:pPr>
      <w:r>
        <w:rPr/>
        <w:t>H</w:t>
        <w:t xml:space="preserve">.  </w:t>
      </w:r>
      <w:r>
        <w:rPr/>
      </w:r>
      <w:r>
        <w:t xml:space="preserve">Board of Chiropractic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H-1</w:t>
        <w:t xml:space="preserve">.  </w:t>
      </w:r>
      <w:r>
        <w:rPr/>
      </w:r>
      <w:r>
        <w:t xml:space="preserve">Board of Complementary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1995, c. 671, §7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J</w:t>
        <w:t xml:space="preserve">.  </w:t>
      </w:r>
      <w:r>
        <w:rPr/>
      </w:r>
      <w:r>
        <w:t xml:space="preserve">Board of Counseling Professionals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L</w:t>
        <w:t xml:space="preserve">.  </w:t>
      </w:r>
      <w:r>
        <w:rPr/>
      </w:r>
      <w:r>
        <w:t xml:space="preserve">Electricians'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M</w:t>
        <w:t xml:space="preserve">.  </w:t>
      </w:r>
      <w:r>
        <w:rPr/>
      </w:r>
      <w:r>
        <w:t xml:space="preserve">Board of Licensure of Foresters;</w:t>
      </w:r>
      <w:r>
        <w:t xml:space="preserve">  </w:t>
      </w:r>
      <w:r xmlns:wp="http://schemas.openxmlformats.org/drawingml/2010/wordprocessingDrawing" xmlns:w15="http://schemas.microsoft.com/office/word/2012/wordml">
        <w:rPr>
          <w:rFonts w:ascii="Arial" w:hAnsi="Arial" w:cs="Arial"/>
          <w:sz w:val="22"/>
          <w:szCs w:val="22"/>
        </w:rPr>
        <w:t xml:space="preserve">[PL 1995, c. 397, §11 (NEW); PL 2001, c. 261, §5 (AMD).]</w:t>
      </w:r>
    </w:p>
    <w:p>
      <w:pPr>
        <w:jc w:val="both"/>
        <w:spacing w:before="100" w:after="0"/>
        <w:ind w:start="720"/>
      </w:pPr>
      <w:r>
        <w:rPr/>
        <w:t>N</w:t>
        <w:t xml:space="preserve">.  </w:t>
      </w:r>
      <w:r>
        <w:rPr/>
      </w:r>
      <w:r>
        <w:t xml:space="preserve">State Board of Funeral Service;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O</w:t>
        <w:t xml:space="preserve">.  </w:t>
      </w:r>
      <w:r>
        <w:rPr/>
      </w:r>
      <w:r>
        <w:t xml:space="preserve">State Board of Licensure for Geologists and Soil Scientists;</w:t>
      </w:r>
      <w:r>
        <w:t xml:space="preserve">  </w:t>
      </w:r>
      <w:r xmlns:wp="http://schemas.openxmlformats.org/drawingml/2010/wordprocessingDrawing" xmlns:w15="http://schemas.microsoft.com/office/word/2012/wordml">
        <w:rPr>
          <w:rFonts w:ascii="Arial" w:hAnsi="Arial" w:cs="Arial"/>
          <w:sz w:val="22"/>
          <w:szCs w:val="22"/>
        </w:rPr>
        <w:t xml:space="preserve">[PL 2019, c. 285, §2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§2 (RP); PL 2007, c. 369, Pt. C, §5 (AFF).]</w:t>
      </w:r>
    </w:p>
    <w:p>
      <w:pPr>
        <w:jc w:val="both"/>
        <w:spacing w:before="100" w:after="0"/>
        <w:ind w:start="720"/>
      </w:pPr>
      <w:r>
        <w:rPr/>
        <w:t>Q</w:t>
        <w:t xml:space="preserve">.  </w:t>
      </w:r>
      <w:r>
        <w:rPr/>
      </w:r>
      <w:r>
        <w:t xml:space="preserve">Board of Licensure for Professional Land Surveyors;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R</w:t>
        <w:t xml:space="preserve">.  </w:t>
      </w:r>
      <w:r>
        <w:rPr/>
      </w:r>
      <w:r>
        <w:t xml:space="preserve">Manufactured Housing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S</w:t>
        <w:t xml:space="preserve">.  </w:t>
      </w:r>
      <w:r>
        <w:rPr/>
      </w:r>
      <w:r>
        <w:t xml:space="preserve">Nursing Home Administrators Licensing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T</w:t>
        <w:t xml:space="preserve">.  </w:t>
      </w:r>
      <w:r>
        <w:rPr/>
      </w:r>
      <w:r>
        <w:t xml:space="preserve">Board of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§1 (RP); PL 2009, c. 344, Pt. E, §2 (AFF).]</w:t>
      </w:r>
    </w:p>
    <w:p>
      <w:pPr>
        <w:jc w:val="both"/>
        <w:spacing w:before="100" w:after="0"/>
        <w:ind w:start="720"/>
      </w:pPr>
      <w:r>
        <w:rPr/>
        <w:t>V</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1995, c. 397, §11 (NEW); PL 1997, c. 245, §19 (AMD).]</w:t>
      </w:r>
    </w:p>
    <w:p>
      <w:pPr>
        <w:jc w:val="both"/>
        <w:spacing w:before="100" w:after="0"/>
        <w:ind w:start="720"/>
      </w:pPr>
      <w:r>
        <w:rPr/>
        <w:t>W</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§1 (RP).]</w:t>
      </w:r>
    </w:p>
    <w:p>
      <w:pPr>
        <w:jc w:val="both"/>
        <w:spacing w:before="100" w:after="0"/>
        <w:ind w:start="720"/>
      </w:pPr>
      <w:r>
        <w:rPr/>
        <w:t>Y</w:t>
        <w:t xml:space="preserve">.  </w:t>
      </w:r>
      <w:r>
        <w:rPr/>
      </w:r>
      <w:r>
        <w:t xml:space="preserve">Plumbers'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Z</w:t>
        <w:t xml:space="preserve">.  </w:t>
      </w:r>
      <w:r>
        <w:rPr/>
      </w:r>
      <w:r>
        <w:t xml:space="preserve">Board of Licensure of Podiatric Medicine;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AA</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CC</w:t>
        <w:t xml:space="preserve">.  </w:t>
      </w:r>
      <w:r>
        <w:rPr/>
      </w:r>
      <w:r>
        <w:t xml:space="preserve">Board of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DD</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EE</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§3 (RP); PL 2007, c. 369, Pt. C, §5 (AFF).]</w:t>
      </w:r>
    </w:p>
    <w:p>
      <w:pPr>
        <w:jc w:val="both"/>
        <w:spacing w:before="100" w:after="0"/>
        <w:ind w:start="720"/>
      </w:pPr>
      <w:r>
        <w:rPr/>
        <w:t>GG</w:t>
        <w:t xml:space="preserve">.  </w:t>
      </w:r>
      <w:r>
        <w:rPr/>
      </w:r>
      <w:r>
        <w:t xml:space="preserve">State Board of Alcohol and Drug Counselors;</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HH</w:t>
        <w:t xml:space="preserve">.  </w:t>
      </w:r>
      <w:r>
        <w:rPr/>
      </w:r>
      <w:r>
        <w:t xml:space="preserve">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§2 (RP); PL 2009, c. 344, Pt. E, §2 (AFF).]</w:t>
      </w:r>
    </w:p>
    <w:p>
      <w:pPr>
        <w:jc w:val="both"/>
        <w:spacing w:before="100" w:after="0"/>
        <w:ind w:start="720"/>
      </w:pPr>
      <w:r>
        <w:rPr/>
        <w:t>JJ</w:t>
        <w:t xml:space="preserve">.  </w:t>
      </w:r>
      <w:r>
        <w:rPr/>
      </w:r>
      <w:r>
        <w:t xml:space="preserve">Real Estate Commission;</w:t>
      </w:r>
      <w:r>
        <w:t xml:space="preserve">  </w:t>
      </w:r>
      <w:r xmlns:wp="http://schemas.openxmlformats.org/drawingml/2010/wordprocessingDrawing" xmlns:w15="http://schemas.microsoft.com/office/word/2012/wordml">
        <w:rPr>
          <w:rFonts w:ascii="Arial" w:hAnsi="Arial" w:cs="Arial"/>
          <w:sz w:val="22"/>
          <w:szCs w:val="22"/>
        </w:rPr>
        <w:t xml:space="preserve">[PL 1995, c. 560, Pt. H, §3 (AMD); PL 1995, c. 560, Pt. H, §17 (AFF).]</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MM</w:t>
        <w:t xml:space="preserve">.  </w:t>
      </w:r>
      <w:r>
        <w:rPr/>
      </w:r>
      <w:r>
        <w:t xml:space="preserve">Board of Speech, Audiology and Hearing;</w:t>
      </w:r>
      <w:r>
        <w:t xml:space="preserve">  </w:t>
      </w:r>
      <w:r xmlns:wp="http://schemas.openxmlformats.org/drawingml/2010/wordprocessingDrawing" xmlns:w15="http://schemas.microsoft.com/office/word/2012/wordml">
        <w:rPr>
          <w:rFonts w:ascii="Arial" w:hAnsi="Arial" w:cs="Arial"/>
          <w:sz w:val="22"/>
          <w:szCs w:val="22"/>
        </w:rPr>
        <w:t xml:space="preserve">[PL 2023, c. 17, Pt. P, §1 (AMD).]</w:t>
      </w:r>
    </w:p>
    <w:p>
      <w:pPr>
        <w:jc w:val="both"/>
        <w:spacing w:before="100" w:after="0"/>
        <w:ind w:start="720"/>
      </w:pPr>
      <w:r>
        <w:rPr/>
        <w:t>NN</w:t>
        <w:t xml:space="preserve">.  </w:t>
      </w:r>
      <w:r>
        <w:rPr/>
      </w:r>
      <w:r>
        <w:t xml:space="preserve">Maine Fuel Board; and</w:t>
      </w:r>
      <w:r>
        <w:t xml:space="preserve">  </w:t>
      </w:r>
      <w:r xmlns:wp="http://schemas.openxmlformats.org/drawingml/2010/wordprocessingDrawing" xmlns:w15="http://schemas.microsoft.com/office/word/2012/wordml">
        <w:rPr>
          <w:rFonts w:ascii="Arial" w:hAnsi="Arial" w:cs="Arial"/>
          <w:sz w:val="22"/>
          <w:szCs w:val="22"/>
        </w:rPr>
        <w:t xml:space="preserve">[PL 2023, c. 17, Pt. P, §2 (AMD).]</w:t>
      </w:r>
    </w:p>
    <w:p>
      <w:pPr>
        <w:jc w:val="both"/>
        <w:spacing w:before="100" w:after="0"/>
        <w:ind w:start="720"/>
      </w:pPr>
      <w:r>
        <w:rPr/>
        <w:t>OO</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2023, c. 17, Pt. P, §3 (NEW).]</w:t>
      </w:r>
    </w:p>
    <w:p>
      <w:pPr>
        <w:jc w:val="both"/>
        <w:spacing w:before="100" w:after="0"/>
        <w:ind w:start="360"/>
      </w:pPr>
      <w:r>
        <w:rPr/>
      </w:r>
      <w:r>
        <w:rPr/>
      </w:r>
      <w:r>
        <w:t xml:space="preserve">The Office of Professional and Occupational Regulation also administers the following regulatory functions:  licensure of athletic trainers; licensure of massage therapists; licensure of interpreters for the deaf and hard-of-hearing; licensure of persons pursuant to the Charitable Solicitations Act; licensure of transient sellers, including door-to-door home repair transient sellers; licensure of persons pursuant to the Barbering and Cosmetology Licensure Act; licensure of persons pursuant to the laws governing boiler and pressure vessel safety and elevator and tramway safety; and inspection and certification requirements for boilers, pressure vessels, elevators and tramways pursuant to the laws governing boiler and pressure vessel safety and elevator and tramway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488, §§1,3 (NEW). PL 1973, c. 537, §15 (RP). PL 1973, c. 585, §4 (RPR). PL 1973, c. 788, §43 (RPR). PL 1975, c. 134, §4 (AMD). PL 1975, c. 547, §4 (AMD). PL 1975, c. 579, §1 (AMD). PL 1975, c. 767, §9 (RPR). PL 1975, c. 770, §58 (AMD). PL 1975, c. 771, §122 (AMD). PL 1977, c. 78, §36 (RPR). PL 1977, c. 160, §2 (AMD). PL 1977, c. 466, §1 (AMD). PL 1977, c. 673, §1 (AMD). PL 1979, c. 606, §2 (AMD). PL 1981, c. 501, §37 (AMD). PL 1981, c. 703, §A2 (AMD). PL 1983, c. 553, §11 (AMD). PL 1983, c. 746, §1 (AMD). PL 1983, c. 758, §1 (AMD). PL 1985, c. 233, §2 (RPR). PL 1985, c. 288, §2 (RPR). PL 1985, c. 389, §6 (RPR). PL 1985, c. 737, §A21 (RPR). PL 1985, c. 748, §15 (RPR). PL 1985, c. 819, §§A15,16 (AMD). PL 1987, c. 395, §A34 (RPR). PL 1987, c. 488, §2 (RPR). PL 1989, c. 450, §4 (RPR). PL 1989, c. 465, §2 (RPR). PL 1989, c. 502, §A31 (RPR). PL 1989, c. 806, §2 (RPR). PL 1989, c. 878, §D6 (RPR). PL 1991, c. 396, §1 (AMD). PL 1991, c. 397, §3 (AMD). PL 1991, c. 548, §B1 (RPR). PL 1993, c. 389, §3 (AMD). PL 1993, c. 428, §2 (AMD). PL 1993, c. 600, §§A6,7 (AMD). PL 1995, c. 309, §26 (AMD). PL 1995, c. 309, §29 (AFF). PL 1995, c. 389, §§2,3 (AMD). PL 1995, c. 397, §§3-11 (AMD). PL 1995, c. 402, §§A3,47 (AMD). PL 1995, c. 502, §§H6-8 (AMD). PL 1995, c. 505, §4 (AMD). PL 1995, c. 505, §22 (AFF). PL 1995, c. 560, §§H3,4 (AMD). PL 1995, c. 560, §H17 (AFF). PL 1995, c. 625, §A17 (AMD). PL 1995, c. 671, §§6,7 (AMD). PL 1997, c. 727, §C1 (AMD). PL 1997, c. 749, §2 (AMD). PL 1999, c. 386, §B1 (AMD). PL 1999, c. 399, §2 (AMD). PL 1999, c. 399, §20 (AFF). PL 1999, c. 687, §C1 (AMD). PL 2001, c. 44, §9 (AMD). PL 2001, c. 44, §14 (AFF). PL 2001, c. 182, §5 (AMD). PL 2001, c. 261, §5 (AMD). PL 2007, c. 273, Pt. B, §5 (REV). PL 2007, c. 273, Pt. B, §7 (AFF). PL 2007, c. 369, Pt. B, §§2-6 (AMD). PL 2007, c. 369, Pt. C, §5 (AFF). PL 2007, c. 402, Pt. C, §1 (AMD). PL 2007, c. 695, Pt. A, §47 (AFF). PL 2009, c. 344, Pt. B, §§1-5 (AMD). PL 2009, c. 344, Pt. E, §2 (AFF). PL 2009, c. 369, Pt. A, §22 (AMD). PL 2011, c. 286, Pt. B, §1 (AMD). PL 2013, c. 70, Pt. B, §1 (AMD). PL 2019, c. 285, §2 (AMD). PL 2023, c. 17, Pt. P,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§8001.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§8001.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