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Initial organization; approval of Commissioner of Business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Initial organization; approval of Commissioner of Business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Initial organization; approval of Commissioner of Business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§953. INITIAL ORGANIZATION; APPROVAL OF COMMISSIONER OF BUSINESS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