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The affixing of a seal to a writing evidencing a contract for sale or an offer to buy or sell goods does not constitute the writing a sealed instrument and the law with respect to sealed instruments does not apply to such a contract or offer.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Seals inoperative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Seals inoperative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§2-203. SEALS INOPERATIVE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