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Absence of specific time provisions;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Absence of specific time provisions;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§2-309. ABSENCE OF SPECIFIC TIME PROVISIONS;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