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w:t>
        <w:t xml:space="preserve">.  </w:t>
      </w:r>
      <w:r>
        <w:rPr>
          <w:b/>
        </w:rPr>
        <w:t xml:space="preserve">Proof of market price; time and place</w:t>
      </w:r>
    </w:p>
    <w:p>
      <w:pPr>
        <w:jc w:val="both"/>
        <w:spacing w:before="100" w:after="100"/>
        <w:ind w:start="360"/>
        <w:ind w:firstLine="360"/>
      </w:pPr>
      <w:r>
        <w:rPr>
          <w:b/>
        </w:rPr>
        <w:t>(1)</w:t>
        <w:t xml:space="preserve">.  </w:t>
      </w:r>
      <w:r>
        <w:rPr>
          <w:b/>
        </w:rPr>
      </w:r>
      <w:r>
        <w:t xml:space="preserve"> </w:t>
      </w:r>
      <w:r>
        <w:t xml:space="preserve">If an action based on anticipatory repudiation comes to trial before the time for performance with respect to some or all of the goods, any damages based on market price (</w:t>
      </w:r>
      <w:r>
        <w:t>section 2‑708</w:t>
      </w:r>
      <w:r>
        <w:t xml:space="preserve"> or </w:t>
      </w:r>
      <w:r>
        <w:t>section 2‑713</w:t>
      </w:r>
      <w:r>
        <w:t xml:space="preserve">) shall be determined according to the price of such goods prevailing at the time when the aggrieved party learned of the repudiation.</w:t>
      </w:r>
    </w:p>
    <w:p>
      <w:pPr>
        <w:jc w:val="both"/>
        <w:spacing w:before="100" w:after="100"/>
        <w:ind w:start="360"/>
        <w:ind w:firstLine="360"/>
      </w:pPr>
      <w:r>
        <w:rPr>
          <w:b/>
        </w:rPr>
        <w:t>(2)</w:t>
        <w:t xml:space="preserve">.  </w:t>
      </w:r>
      <w:r>
        <w:rPr>
          <w:b/>
        </w:rPr>
      </w:r>
      <w:r>
        <w:t xml:space="preserve"> </w:t>
      </w:r>
      <w:r>
        <w:t xml:space="preserve">If evidence of a price prevailing at the times or places described in this Article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pPr>
        <w:jc w:val="both"/>
        <w:spacing w:before="100" w:after="100"/>
        <w:ind w:start="360"/>
        <w:ind w:firstLine="360"/>
      </w:pPr>
      <w:r>
        <w:rPr>
          <w:b/>
        </w:rPr>
        <w:t>(3)</w:t>
        <w:t xml:space="preserve">.  </w:t>
      </w:r>
      <w:r>
        <w:rPr>
          <w:b/>
        </w:rPr>
      </w:r>
      <w:r>
        <w:t xml:space="preserve"> </w:t>
      </w:r>
      <w:r>
        <w:t xml:space="preserve">Evidence of a relevant price prevailing at a time or place other than the one described in this Article offered by one party is not admissible unless and until he has given the other party such notice as the court finds sufficient to prevent unfair surprise.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§2-723. Proof of market price; time and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 Proof of market price; time and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§2-723. PROOF OF MARKET PRICE; TIME AND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