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4-1210</w:t>
        <w:t xml:space="preserve">.  </w:t>
      </w:r>
      <w:r>
        <w:rPr>
          <w:b/>
        </w:rPr>
        <w:t xml:space="preserve">Rejection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payment order is rejected by the receiving bank by a notice of rejection transmitted to the sender orally or in a record.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§46 (AMD); PL 2023, c. 669, Pt. E, §1 (AFF).]</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§4-1210. REJECTION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