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17. Effect of indexing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7. Effect of indexing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7. EFFECT OF INDEXING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