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11213-A</w:t>
        <w:t xml:space="preserve">.  </w:t>
      </w:r>
      <w:r>
        <w:rPr>
          <w:b/>
        </w:rPr>
        <w:t xml:space="preserve">Shooting at or near decoys</w:t>
      </w:r>
    </w:p>
    <w:p>
      <w:pPr>
        <w:jc w:val="both"/>
        <w:spacing w:before="100" w:after="100"/>
        <w:ind w:start="360"/>
        <w:ind w:firstLine="360"/>
      </w:pPr>
      <w:r>
        <w:rPr>
          <w:b/>
        </w:rPr>
        <w:t>1</w:t>
        <w:t xml:space="preserve">.  </w:t>
      </w:r>
      <w:r>
        <w:rPr>
          <w:b/>
        </w:rPr>
        <w:t xml:space="preserve">Shooting at or near migratory waterfowl or wild turkey decoys.</w:t>
        <w:t xml:space="preserve"> </w:t>
      </w:r>
      <w:r>
        <w:t xml:space="preserve"> </w:t>
      </w:r>
      <w:r>
        <w:t xml:space="preserve">A person may not with a firearm, a bow and arrow or a crossbow shoot or shoot at a migratory waterfowl or wild turkey decoy of another person.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§145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§145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94, §1 (AMD).]</w:t>
      </w:r>
    </w:p>
    <w:p>
      <w:pPr>
        <w:jc w:val="both"/>
        <w:spacing w:before="100" w:after="100"/>
        <w:ind w:start="360"/>
        <w:ind w:firstLine="360"/>
      </w:pPr>
      <w:r>
        <w:rPr>
          <w:b/>
        </w:rPr>
        <w:t>2</w:t>
        <w:t xml:space="preserve">.  </w:t>
      </w:r>
      <w:r>
        <w:rPr>
          <w:b/>
        </w:rPr>
        <w:t xml:space="preserve">Shoot within area of another person's decoys.</w:t>
        <w:t xml:space="preserve"> </w:t>
      </w:r>
      <w:r>
        <w:t xml:space="preserve"> </w:t>
      </w:r>
      <w:r>
        <w:t xml:space="preserve">A person may not with a firearm or archery equipment shoot within an area encompassed by a set of another person's migratory waterfowl or wild turkey decoys, including the area 50 yards away from the outer perimeter of the set of decoys.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§145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§145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§B145 (NEW). PL 2003, c. 655, §B422 (AFF). PL 2005, c. 94, §1 (AMD). PL 2023, c. 239,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§11213-A. Shooting at or near decoys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§11213-A. Shooting at or near decoys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§11213-A. SHOOTING AT OR NEAR DECOYS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