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§11215. Use of motorized vehicle to kill, injure or molest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§11215. Use of motorized vehicle to kill, injure or molest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§11215. USE OF MOTORIZED VEHICLE TO KILL, INJURE OR MOLEST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