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3051</w:t>
        <w:t xml:space="preserve">.  </w:t>
      </w:r>
      <w:r>
        <w:rPr>
          <w:b/>
        </w:rPr>
        <w:t xml:space="preserve">Vehicles must stop on signal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§3 (RPR). PL 1971, c. 403, §43 (AMD). PL 1973, c. 71 (AMD). PL 1977, c. 78, §87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§3051. Vehicles must stop on signal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§3051. Vehicles must stop on signal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§3051. VEHICLES MUST STOP ON SIGNAL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