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4651</w:t>
        <w:t xml:space="preserve">.  </w:t>
      </w:r>
      <w:r>
        <w:rPr>
          <w:b/>
        </w:rPr>
        <w:t xml:space="preserve">Ratification</w:t>
      </w:r>
    </w:p>
    <w:p>
      <w:pPr>
        <w:jc w:val="both"/>
        <w:spacing w:before="100" w:after="100"/>
        <w:ind w:start="360"/>
        <w:ind w:firstLine="360"/>
      </w:pPr>
      <w:r>
        <w:rPr/>
      </w:r>
      <w:r>
        <w:rPr/>
      </w:r>
      <w:r>
        <w:t xml:space="preserve">The Governor of this State is authorized and directed to execute a compact on behalf of the State of Maine with any one or more of the states of New Hampshire, Massachusetts, Connecticut, Rhode Island, New York, New Jersey, Pennsylvania, Delaware, Maryland, Virginia, North Carolina, South Carolina, Georgia and Florida and with such other states as may enter into the compact, legally joining therein in the form substantially as in this chapter.</w:t>
      </w:r>
      <w:r>
        <w:t xml:space="preserve">  </w:t>
      </w:r>
      <w:r xmlns:wp="http://schemas.openxmlformats.org/drawingml/2010/wordprocessingDrawing" xmlns:w15="http://schemas.microsoft.com/office/word/2012/wordml">
        <w:rPr>
          <w:rFonts w:ascii="Arial" w:hAnsi="Arial" w:cs="Arial"/>
          <w:sz w:val="22"/>
          <w:szCs w:val="22"/>
        </w:rPr>
        <w:t xml:space="preserve">[PL 1965, c. 425,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§4651.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