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§6404-B. Suspension based on conviction of fishing on closed days for sea urchin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§6404-B. SUSPENSION BASED ON CONVICTION OF FISHING ON CLOSED DAYS FOR SEA URCHIN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