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6439-B</w:t>
        <w:t xml:space="preserve">.  </w:t>
      </w:r>
      <w:r>
        <w:rPr>
          <w:b/>
        </w:rPr>
        <w:t xml:space="preserve">Limited lobster fishing in certain portions of Saco Bay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272, §5 (NEW). MRSA T. 12 §6439-B, sub-§2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§6439-B. Limited lobster fishing in certain portions of Saco Bay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§6439-B. Limited lobster fishing in certain portions of Saco Bay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§6439-B. LIMITED LOBSTER FISHING IN CERTAIN PORTIONS OF SACO BAY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