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6475</w:t>
        <w:t xml:space="preserve">.  </w:t>
      </w:r>
      <w:r>
        <w:rPr>
          <w:b/>
        </w:rPr>
        <w:t xml:space="preserve">New participants</w:t>
      </w:r>
    </w:p>
    <w:p>
      <w:pPr>
        <w:jc w:val="both"/>
        <w:spacing w:before="100" w:after="100"/>
        <w:ind w:start="360"/>
        <w:ind w:firstLine="360"/>
      </w:pPr>
      <w:r>
        <w:rPr>
          <w:b/>
        </w:rPr>
        <w:t>1</w:t>
        <w:t xml:space="preserve">.  </w:t>
      </w:r>
      <w:r>
        <w:rPr>
          <w:b/>
        </w:rPr>
        <w:t xml:space="preserve">New participants.</w:t>
        <w:t xml:space="preserve"> </w:t>
      </w:r>
      <w:r>
        <w:t xml:space="preserve"> </w:t>
      </w:r>
      <w:r>
        <w:t xml:space="preserve">A person who is not registered to obtain Monhegan Lobster Conservation Area trap tags may obtain trap tags if that person becomes registered for Monhegan Lobster Conservation Area trap tags pursuant to this section.</w:t>
      </w:r>
    </w:p>
    <w:p>
      <w:pPr>
        <w:jc w:val="both"/>
        <w:spacing w:before="100" w:after="0"/>
        <w:ind w:start="720"/>
      </w:pPr>
      <w:r>
        <w:rPr/>
        <w:t>A</w:t>
        <w:t xml:space="preserve">.  </w:t>
      </w:r>
      <w:r>
        <w:rPr/>
      </w:r>
      <w:r>
        <w:t xml:space="preserve">If a Monhegan Island limited-entry program is established pursuant to </w:t>
      </w:r>
      <w:r>
        <w:t>section 6449</w:t>
      </w:r>
      <w:r>
        <w:t xml:space="preserve">, the commissioner shall maintain a  waiting list of persons who have requested a Monhegan Island limited-entry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2011, c. 486,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§12 (RP).]</w:t>
      </w:r>
    </w:p>
    <w:p>
      <w:pPr>
        <w:jc w:val="both"/>
        <w:spacing w:before="100" w:after="0"/>
        <w:ind w:start="720"/>
      </w:pPr>
      <w:r>
        <w:rPr/>
        <w:t>C</w:t>
        <w:t xml:space="preserve">.  </w:t>
      </w:r>
      <w:r>
        <w:rPr/>
      </w:r>
      <w:r>
        <w:t xml:space="preserve">A person listed on the waiting list under </w:t>
      </w:r>
      <w:r>
        <w:t>paragraph A</w:t>
      </w:r>
      <w:r>
        <w:t xml:space="preserve"> may register for Monhegan Lobster Conservation Area trap tags if:</w:t>
      </w:r>
    </w:p>
    <w:p>
      <w:pPr>
        <w:jc w:val="both"/>
        <w:spacing w:before="100" w:after="0"/>
        <w:ind w:start="1080"/>
      </w:pPr>
      <w:r>
        <w:rPr/>
        <w:t>(</w:t>
        <w:t>2</w:t>
        <w:t xml:space="preserve">)  </w:t>
      </w:r>
      <w:r>
        <w:rPr/>
      </w:r>
      <w:r>
        <w:t xml:space="preserve">That person has been listed longer than all other persons listed; and</w:t>
      </w:r>
    </w:p>
    <w:p>
      <w:pPr>
        <w:jc w:val="both"/>
        <w:spacing w:before="100" w:after="0"/>
        <w:ind w:start="1080"/>
      </w:pPr>
      <w:r>
        <w:rPr/>
        <w:t>(</w:t>
        <w:t>3</w:t>
        <w:t xml:space="preserve">)  </w:t>
      </w:r>
      <w:r>
        <w:rPr/>
      </w:r>
      <w:r>
        <w:t xml:space="preserve">The commissioner has established that the number of individuals registered to fish in the Monhegan Lobster Conservation Area for the upcoming season is less than the allowable number of registrants established pursuant to </w:t>
      </w:r>
      <w:r>
        <w:t>section 6474, subsection 6</w:t>
      </w:r>
      <w:r>
        <w:t xml:space="preserve">.</w:t>
      </w:r>
    </w:p>
    <w:p>
      <w:pPr>
        <w:jc w:val="both"/>
        <w:spacing w:before="100" w:after="0"/>
        <w:ind w:start="720"/>
      </w:pPr>
      <w:r>
        <w:rPr/>
      </w:r>
      <w:r>
        <w:rPr/>
      </w:r>
      <w:r>
        <w:t xml:space="preserve">The commissioner shall by August 15th notify a person who becomes eligible for registration under this paragraph.  If that person does not register with the commissioner within 30 days, that person becomes ineligible for registration and the commissioner shall immediately notify the next individual who has been listed for the longest period of time on the waiting list.  That individual must register within 30 days.</w:t>
      </w:r>
      <w:r>
        <w:t xml:space="preserve">  </w:t>
      </w:r>
      <w:r xmlns:wp="http://schemas.openxmlformats.org/drawingml/2010/wordprocessingDrawing" xmlns:w15="http://schemas.microsoft.com/office/word/2012/wordml">
        <w:rPr>
          <w:rFonts w:ascii="Arial" w:hAnsi="Arial" w:cs="Arial"/>
          <w:sz w:val="22"/>
          <w:szCs w:val="22"/>
        </w:rPr>
        <w:t xml:space="preserve">[PL 2011, c. 486,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(AMD).]</w:t>
      </w:r>
    </w:p>
    <w:p>
      <w:pPr>
        <w:jc w:val="both"/>
        <w:spacing w:before="100" w:after="0"/>
        <w:ind w:start="360"/>
        <w:ind w:firstLine="360"/>
      </w:pPr>
      <w:r>
        <w:rPr>
          <w:b/>
        </w:rPr>
        <w:t>2</w:t>
        <w:t xml:space="preserve">.  </w:t>
      </w:r>
      <w:r>
        <w:rPr>
          <w:b/>
        </w:rPr>
        <w:t xml:space="preserve">Registration in later years.</w:t>
        <w:t xml:space="preserve"> </w:t>
      </w:r>
      <w:r>
        <w:t xml:space="preserve"> </w:t>
      </w:r>
      <w:r>
        <w:t xml:space="preserve">A person who registers for Monhegan Lobster Conservation Area trap tags under </w:t>
      </w:r>
      <w:r>
        <w:t>subsection 1</w:t>
      </w:r>
      <w:r>
        <w:t xml:space="preserve"> must follow the provisions of </w:t>
      </w:r>
      <w:r>
        <w:t>section 6474, subsection 4, paragraph A</w:t>
      </w:r>
      <w:r>
        <w:t xml:space="preserve"> or </w:t>
      </w:r>
      <w:r>
        <w:t>B</w:t>
      </w:r>
      <w:r>
        <w:t xml:space="preserve"> to register for trap tags for each subsequent open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3</w:t>
        <w:t xml:space="preserve">.  </w:t>
      </w:r>
      <w:r>
        <w:rPr>
          <w:b/>
        </w:rPr>
        <w:t xml:space="preserve">License requirements; apprenticeship.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w:pPr>
        <w:jc w:val="both"/>
        <w:spacing w:before="100" w:after="0"/>
        <w:ind w:start="360"/>
        <w:ind w:firstLine="360"/>
      </w:pPr>
      <w:r>
        <w:rPr>
          <w:b/>
        </w:rPr>
        <w:t>4</w:t>
        <w:t xml:space="preserve">.  </w:t>
      </w:r>
      <w:r>
        <w:rPr>
          <w:b/>
        </w:rPr>
        <w:t xml:space="preserve">Issuance of commercial lobster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w:pPr>
        <w:jc w:val="both"/>
        <w:spacing w:before="100" w:after="100"/>
        <w:ind w:start="360"/>
        <w:ind w:firstLine="360"/>
      </w:pPr>
      <w:r>
        <w:rPr>
          <w:b/>
        </w:rPr>
        <w:t>5</w:t>
        <w:t xml:space="preserve">.  </w:t>
      </w:r>
      <w:r>
        <w:rPr>
          <w:b/>
        </w:rPr>
        <w:t xml:space="preserve">Registrants exiting the Monhegan Lobster Conservation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2007, c. 219, §§3, 4 (AMD). PL 2011, c. 486,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§6475. New participants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§6475. New participants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§6475. NEW PARTICIPANTS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