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678</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1995, c. 502, §E25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§678.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§678.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§678.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