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6803</w:t>
        <w:t xml:space="preserve">.  </w:t>
      </w:r>
      <w:r>
        <w:rPr>
          <w:b/>
        </w:rPr>
        <w:t xml:space="preserve">Seaweed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provided in </w:t>
      </w:r>
      <w:r>
        <w:t>subsections 1‑A</w:t>
      </w:r>
      <w:r>
        <w:t xml:space="preserve"> and </w:t>
      </w:r>
      <w:r>
        <w:t>2</w:t>
      </w:r>
      <w:r>
        <w:t xml:space="preserve">, an individual may not harvest, possess, ship, transport or sell seaweed without a current:</w:t>
      </w:r>
    </w:p>
    <w:p>
      <w:pPr>
        <w:jc w:val="both"/>
        <w:spacing w:before="100" w:after="0"/>
        <w:ind w:start="720"/>
      </w:pPr>
      <w:r>
        <w:rPr/>
        <w:t>A</w:t>
        <w:t xml:space="preserve">.  </w:t>
      </w:r>
      <w:r>
        <w:rPr/>
      </w:r>
      <w:r>
        <w:t xml:space="preserve">Resident seaweed permit; or</w:t>
      </w:r>
      <w:r>
        <w:t xml:space="preserve">  </w:t>
      </w:r>
      <w:r xmlns:wp="http://schemas.openxmlformats.org/drawingml/2010/wordprocessingDrawing" xmlns:w15="http://schemas.microsoft.com/office/word/2012/wordml">
        <w:rPr>
          <w:rFonts w:ascii="Arial" w:hAnsi="Arial" w:cs="Arial"/>
          <w:sz w:val="22"/>
          <w:szCs w:val="22"/>
        </w:rPr>
        <w:t xml:space="preserve">[PL 2003, c. 452, Pt. F, §23 (NEW); PL 2003, c. 452, Pt. X, §2 (AFF).]</w:t>
      </w:r>
    </w:p>
    <w:p>
      <w:pPr>
        <w:jc w:val="both"/>
        <w:spacing w:before="100" w:after="0"/>
        <w:ind w:start="720"/>
      </w:pPr>
      <w:r>
        <w:rPr/>
        <w:t>B</w:t>
        <w:t xml:space="preserve">.  </w:t>
      </w:r>
      <w:r>
        <w:rPr/>
      </w:r>
      <w:r>
        <w:t xml:space="preserve">Nonresident seaweed permit.</w:t>
      </w:r>
      <w:r>
        <w:t xml:space="preserve">  </w:t>
      </w:r>
      <w:r xmlns:wp="http://schemas.openxmlformats.org/drawingml/2010/wordprocessingDrawing" xmlns:w15="http://schemas.microsoft.com/office/word/2012/wordml">
        <w:rPr>
          <w:rFonts w:ascii="Arial" w:hAnsi="Arial" w:cs="Arial"/>
          <w:sz w:val="22"/>
          <w:szCs w:val="22"/>
        </w:rPr>
        <w:t xml:space="preserve">[PL 2003, c. 452, Pt. F,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§7 (AMD).]</w:t>
      </w:r>
    </w:p>
    <w:p>
      <w:pPr>
        <w:jc w:val="both"/>
        <w:spacing w:before="100" w:after="100"/>
        <w:ind w:start="360"/>
        <w:ind w:firstLine="360"/>
      </w:pPr>
      <w:r>
        <w:rPr>
          <w:b/>
        </w:rPr>
        <w:t>1-A</w:t>
        <w:t xml:space="preserve">.  </w:t>
      </w:r>
      <w:r>
        <w:rPr>
          <w:b/>
        </w:rPr>
        <w:t xml:space="preserve">Supplemental permit.</w:t>
        <w:t xml:space="preserve"> </w:t>
      </w:r>
      <w:r>
        <w:t xml:space="preserve"> </w:t>
      </w:r>
      <w:r>
        <w:t xml:space="preserve">An employee or immediate relation of a seaweed permit holder may harvest, possess or transport seaweed for commercial purposes with a current:</w:t>
      </w:r>
    </w:p>
    <w:p>
      <w:pPr>
        <w:jc w:val="both"/>
        <w:spacing w:before="100" w:after="0"/>
        <w:ind w:start="720"/>
      </w:pPr>
      <w:r>
        <w:rPr/>
        <w:t>A</w:t>
        <w:t xml:space="preserve">.  </w:t>
      </w:r>
      <w:r>
        <w:rPr/>
      </w:r>
      <w:r>
        <w:t xml:space="preserve">Resident supplemental seaweed permit; or</w:t>
      </w:r>
      <w:r>
        <w:t xml:space="preserve">  </w:t>
      </w:r>
      <w:r xmlns:wp="http://schemas.openxmlformats.org/drawingml/2010/wordprocessingDrawing" xmlns:w15="http://schemas.microsoft.com/office/word/2012/wordml">
        <w:rPr>
          <w:rFonts w:ascii="Arial" w:hAnsi="Arial" w:cs="Arial"/>
          <w:sz w:val="22"/>
          <w:szCs w:val="22"/>
        </w:rPr>
        <w:t xml:space="preserve">[PL 2003, c. 452, Pt. F, §24 (NEW); PL 2003, c. 452, Pt. X, §2 (AFF).]</w:t>
      </w:r>
    </w:p>
    <w:p>
      <w:pPr>
        <w:jc w:val="both"/>
        <w:spacing w:before="100" w:after="0"/>
        <w:ind w:start="720"/>
      </w:pPr>
      <w:r>
        <w:rPr/>
        <w:t>B</w:t>
        <w:t xml:space="preserve">.  </w:t>
      </w:r>
      <w:r>
        <w:rPr/>
      </w:r>
      <w:r>
        <w:t xml:space="preserve">Nonresident supplemental seaweed permit.</w:t>
      </w:r>
      <w:r>
        <w:t xml:space="preserve">  </w:t>
      </w:r>
      <w:r xmlns:wp="http://schemas.openxmlformats.org/drawingml/2010/wordprocessingDrawing" xmlns:w15="http://schemas.microsoft.com/office/word/2012/wordml">
        <w:rPr>
          <w:rFonts w:ascii="Arial" w:hAnsi="Arial" w:cs="Arial"/>
          <w:sz w:val="22"/>
          <w:szCs w:val="22"/>
        </w:rPr>
        <w:t xml:space="preserve">[PL 2003, c. 452, Pt. F, §24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§24 (NEW);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not required to have a permit: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282,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282, §8 (RP).]</w:t>
      </w:r>
    </w:p>
    <w:p>
      <w:pPr>
        <w:jc w:val="both"/>
        <w:spacing w:before="100" w:after="0"/>
        <w:ind w:start="720"/>
      </w:pPr>
      <w:r>
        <w:rPr/>
        <w:t>C</w:t>
        <w:t xml:space="preserve">.  </w:t>
      </w:r>
      <w:r>
        <w:rPr/>
      </w:r>
      <w:r>
        <w:t xml:space="preserve">An individual who harvests, possesses, ships or transports no more than 50 pounds of seaweed a day for noncommercial purposes;</w:t>
      </w:r>
      <w:r>
        <w:t xml:space="preserve">  </w:t>
      </w:r>
      <w:r xmlns:wp="http://schemas.openxmlformats.org/drawingml/2010/wordprocessingDrawing" xmlns:w15="http://schemas.microsoft.com/office/word/2012/wordml">
        <w:rPr>
          <w:rFonts w:ascii="Arial" w:hAnsi="Arial" w:cs="Arial"/>
          <w:sz w:val="22"/>
          <w:szCs w:val="22"/>
        </w:rPr>
        <w:t xml:space="preserve">[PL 2013, c. 282, §9 (AMD).]</w:t>
      </w:r>
    </w:p>
    <w:p>
      <w:pPr>
        <w:jc w:val="both"/>
        <w:spacing w:before="100" w:after="0"/>
        <w:ind w:start="720"/>
      </w:pPr>
      <w:r>
        <w:rPr/>
        <w:t>D</w:t>
        <w:t xml:space="preserve">.  </w:t>
      </w:r>
      <w:r>
        <w:rPr/>
      </w:r>
      <w:r>
        <w:t xml:space="preserve">Charitable or municipal organizations that harvest, possess, ship or transport seaweed for noncommercial use by that organization; or</w:t>
      </w:r>
      <w:r>
        <w:t xml:space="preserve">  </w:t>
      </w:r>
      <w:r xmlns:wp="http://schemas.openxmlformats.org/drawingml/2010/wordprocessingDrawing" xmlns:w15="http://schemas.microsoft.com/office/word/2012/wordml">
        <w:rPr>
          <w:rFonts w:ascii="Arial" w:hAnsi="Arial" w:cs="Arial"/>
          <w:sz w:val="22"/>
          <w:szCs w:val="22"/>
        </w:rPr>
        <w:t xml:space="preserve">[PL 1989, c. 523, §2 (NEW).]</w:t>
      </w:r>
    </w:p>
    <w:p>
      <w:pPr>
        <w:jc w:val="both"/>
        <w:spacing w:before="100" w:after="0"/>
        <w:ind w:start="720"/>
      </w:pPr>
      <w:r>
        <w:rPr/>
        <w:t>E</w:t>
        <w:t xml:space="preserve">.  </w:t>
      </w:r>
      <w:r>
        <w:rPr/>
      </w:r>
      <w:r>
        <w:t xml:space="preserve">Anyone harvesting, possessing, shipping or transporting seaweed that has detached naturally and is dead.</w:t>
      </w:r>
      <w:r>
        <w:t xml:space="preserve">  </w:t>
      </w:r>
      <w:r xmlns:wp="http://schemas.openxmlformats.org/drawingml/2010/wordprocessingDrawing" xmlns:w15="http://schemas.microsoft.com/office/word/2012/wordml">
        <w:rPr>
          <w:rFonts w:ascii="Arial" w:hAnsi="Arial" w:cs="Arial"/>
          <w:sz w:val="22"/>
          <w:szCs w:val="22"/>
        </w:rPr>
        <w:t xml:space="preserve">[PL 2023, c. 563,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§6 (AMD).]</w:t>
      </w:r>
    </w:p>
    <w:p>
      <w:pPr>
        <w:jc w:val="both"/>
        <w:spacing w:before="100" w:after="100"/>
        <w:ind w:start="360"/>
        <w:ind w:firstLine="360"/>
      </w:pPr>
      <w:r>
        <w:rPr>
          <w:b/>
        </w:rPr>
        <w:t>3</w:t>
        <w:t xml:space="preserve">.  </w:t>
      </w:r>
      <w:r>
        <w:rPr>
          <w:b/>
        </w:rPr>
        <w:t xml:space="preserve">Permit fees.</w:t>
        <w:t xml:space="preserve"> </w:t>
      </w:r>
      <w:r>
        <w:t xml:space="preserve"> </w:t>
      </w:r>
      <w:r>
        <w:t xml:space="preserve">The fees for seaweed permits are as follows:</w:t>
      </w:r>
    </w:p>
    <w:p>
      <w:pPr>
        <w:jc w:val="both"/>
        <w:spacing w:before="100" w:after="0"/>
        <w:ind w:start="720"/>
      </w:pPr>
      <w:r>
        <w:rPr/>
        <w:t>A</w:t>
        <w:t xml:space="preserve">.  </w:t>
      </w:r>
      <w:r>
        <w:rPr/>
      </w:r>
      <w:r>
        <w:t xml:space="preserve">For a resident seaweed permit, $8;</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w:pPr>
        <w:jc w:val="both"/>
        <w:spacing w:before="100" w:after="0"/>
        <w:ind w:start="720"/>
      </w:pPr>
      <w:r>
        <w:rPr/>
        <w:t>B</w:t>
        <w:t xml:space="preserve">.  </w:t>
      </w:r>
      <w:r>
        <w:rPr/>
      </w:r>
      <w:r>
        <w:t xml:space="preserve">For a nonresident seaweed permit, $30;</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w:pPr>
        <w:jc w:val="both"/>
        <w:spacing w:before="100" w:after="0"/>
        <w:ind w:start="720"/>
      </w:pPr>
      <w:r>
        <w:rPr/>
        <w:t>C</w:t>
        <w:t xml:space="preserve">.  </w:t>
      </w:r>
      <w:r>
        <w:rPr/>
      </w:r>
      <w:r>
        <w:t xml:space="preserve">For a resident supplemental seaweed permit, $4;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w:pPr>
        <w:jc w:val="both"/>
        <w:spacing w:before="100" w:after="0"/>
        <w:ind w:start="720"/>
      </w:pPr>
      <w:r>
        <w:rPr/>
        <w:t>D</w:t>
        <w:t xml:space="preserve">.  </w:t>
      </w:r>
      <w:r>
        <w:rPr/>
      </w:r>
      <w:r>
        <w:t xml:space="preserve">For a nonresident supplemental seaweed permit, $8.</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§21 (RPR).]</w:t>
      </w:r>
    </w:p>
    <w:p>
      <w:pPr>
        <w:jc w:val="both"/>
        <w:spacing w:before="100" w:after="100"/>
        <w:ind w:start="360"/>
        <w:ind w:firstLine="360"/>
      </w:pPr>
      <w:r>
        <w:rPr>
          <w:b/>
        </w:rPr>
        <w:t>4</w:t>
        <w:t xml:space="preserve">.  </w:t>
      </w:r>
      <w:r>
        <w:rPr>
          <w:b/>
        </w:rPr>
        <w:t xml:space="preserve">Surcharge fees.</w:t>
        <w:t xml:space="preserve"> </w:t>
      </w:r>
      <w:r>
        <w:t xml:space="preserve"> </w:t>
      </w:r>
      <w:r>
        <w:t xml:space="preserve">In addition to the permit fees established in </w:t>
      </w:r>
      <w:r>
        <w:t>subsection 3</w:t>
      </w:r>
      <w:r>
        <w:t xml:space="preserve">, the commissioner shall assess a surcharge on each permit issued under this section as follows, which must be deposited in the Seaweed Management Fund established in </w:t>
      </w:r>
      <w:r>
        <w:t>section 6806</w:t>
      </w:r>
      <w:r>
        <w:t xml:space="preserve">:</w:t>
      </w:r>
    </w:p>
    <w:p>
      <w:pPr>
        <w:jc w:val="both"/>
        <w:spacing w:before="100" w:after="0"/>
        <w:ind w:start="720"/>
      </w:pPr>
      <w:r>
        <w:rPr/>
        <w:t>A</w:t>
        <w:t xml:space="preserve">.  </w:t>
      </w:r>
      <w:r>
        <w:rPr/>
      </w:r>
      <w:r>
        <w:t xml:space="preserve">Fifty dollars for a resident seaweed permit;</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w:pPr>
        <w:jc w:val="both"/>
        <w:spacing w:before="100" w:after="0"/>
        <w:ind w:start="720"/>
      </w:pPr>
      <w:r>
        <w:rPr/>
        <w:t>B</w:t>
        <w:t xml:space="preserve">.  </w:t>
      </w:r>
      <w:r>
        <w:rPr/>
      </w:r>
      <w:r>
        <w:t xml:space="preserve">Two hundred dollars for a nonresident seaweed permit;</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w:pPr>
        <w:jc w:val="both"/>
        <w:spacing w:before="100" w:after="0"/>
        <w:ind w:start="720"/>
      </w:pPr>
      <w:r>
        <w:rPr/>
        <w:t>C</w:t>
        <w:t xml:space="preserve">.  </w:t>
      </w:r>
      <w:r>
        <w:rPr/>
      </w:r>
      <w:r>
        <w:t xml:space="preserve">Twenty-five dollars for a resident supplemental seaweed permit; and</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w:pPr>
        <w:jc w:val="both"/>
        <w:spacing w:before="100" w:after="0"/>
        <w:ind w:start="720"/>
      </w:pPr>
      <w:r>
        <w:rPr/>
        <w:t>D</w:t>
        <w:t xml:space="preserve">.  </w:t>
      </w:r>
      <w:r>
        <w:rPr/>
      </w:r>
      <w:r>
        <w:t xml:space="preserve">Fifty dollars for a nonresident supplemental seaweed permit.</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§22 (AMD).]</w:t>
      </w:r>
    </w:p>
    <w:p>
      <w:pPr>
        <w:jc w:val="both"/>
        <w:spacing w:before="100" w:after="0"/>
        <w:ind w:start="360"/>
        <w:ind w:firstLine="360"/>
      </w:pPr>
      <w:r>
        <w:rPr>
          <w:b/>
        </w:rPr>
        <w:t>5</w:t>
        <w:t xml:space="preserve">.  </w:t>
      </w:r>
      <w:r>
        <w:rPr>
          <w:b/>
        </w:rPr>
        <w:t xml:space="preserve">Violation.</w:t>
        <w:t xml:space="preserve"> </w:t>
      </w:r>
      <w:r>
        <w:t xml:space="preserve"> </w:t>
      </w:r>
      <w:r>
        <w:t xml:space="preserve">An individual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523, §2 (NEW). PL 1991, c. 528, §RRR (AFF). PL 1991, c. 528, §T13 (AMD). PL 1991, c. 591, §T13 (AMD). RR 1999, c. 1, §17 (COR). PL 1999, c. 501, §§1-3 (AMD). PL 2001, c. 421, §B50 (AMD). PL 2001, c. 421, §C1 (AFF). PL 2003, c. 452, §§F23,24 (AMD). PL 2003, c. 452, §X2 (AFF). PL 2009, c. 213, Pt. G, §§29, 30 (AMD). PL 2013, c. 282, §§7-10 (AMD). PL 2017, c. 284, Pt. EEEEE, §§21, 22 (AMD). PL 2023, c. 563,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§6803. Seaweed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§6803. Seaweed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§6803. SEAWEED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