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7232</w:t>
        <w:t xml:space="preserve">.  </w:t>
      </w:r>
      <w:r>
        <w:rPr>
          <w:b/>
        </w:rPr>
        <w:t xml:space="preserve">Permit to take or import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§4 (AMD). PL 2001, c. 269,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§7232. Permit to take or import moose and caribou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§7232. Permit to take or import moose and caribou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§7232. PERMIT TO TAKE OR IMPORT MOOSE AND CARIBOU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