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7777</w:t>
        <w:t xml:space="preserve">.  </w:t>
      </w:r>
      <w:r>
        <w:rPr>
          <w:b/>
        </w:rPr>
        <w:t xml:space="preserve">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194, §2 (AMD). PL 1983, c. 458, §7 (AMD). PL 1985, c. 481, §A47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§7777.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§7777.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§7777.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