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8514</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§8514. Bylaws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§8514. Bylaws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§8514. BYLAWS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