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w:t>
        <w:t xml:space="preserve">.  </w:t>
      </w:r>
      <w:r>
        <w:rPr>
          <w:b/>
        </w:rPr>
        <w:t xml:space="preserve">Liability of director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 Liability of directors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 Liability of directors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20. LIABILITY OF DIRECTORS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