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Effect of amendment</w:t>
      </w:r>
    </w:p>
    <w:p>
      <w:pPr>
        <w:jc w:val="both"/>
        <w:spacing w:before="100" w:after="100"/>
        <w:ind w:start="360"/>
        <w:ind w:firstLine="360"/>
      </w:pPr>
      <w:r>
        <w:rPr/>
      </w:r>
      <w:r>
        <w:rPr/>
      </w:r>
      <w:r>
        <w:t xml:space="preserve">An amendment to a corporation's articles of incorporation does not affect a cause of action existing against or in favor of the corporation, a proceeding to which the corporation is a party or the existing rights of persons other than shareholders of the corporation. An amendment changing a corporation's name does not abate a proceeding brought by or against the corporation in its former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Effect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Effect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§1009. EFFECT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