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Service on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§28 (AMD). PL 2007, c. 323, Pt. C, §30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Service on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Service on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§1510. SERVICE ON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