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Responsibility for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Responsibility for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§753. RESPONSIBILITY FOR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