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Trustee's failure to pay costs when liable</w:t>
      </w:r>
    </w:p>
    <w:p>
      <w:pPr>
        <w:jc w:val="both"/>
        <w:spacing w:before="100" w:after="100"/>
        <w:ind w:start="360"/>
        <w:ind w:firstLine="360"/>
      </w:pPr>
      <w:r>
        <w:rPr/>
      </w:r>
      <w:r>
        <w:rPr/>
      </w:r>
      <w:r>
        <w:t xml:space="preserve">If the person summoned as trustee and liable for costs as provided in </w:t>
      </w:r>
      <w:r>
        <w:t>section 2701</w:t>
      </w:r>
      <w:r>
        <w:t xml:space="preserve"> does not voluntarily pay them when demanded by the officer serving the execution, the officer shall state the fact in his return thereon. If it appears thereby that the costs have not been paid by anyone, the court shall award execution against such trustee for the amount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Trustee's failure to pay costs when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Trustee's failure to pay costs when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§2910. TRUSTEE'S FAILURE TO PAY COSTS WHEN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