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5524</w:t>
        <w:t xml:space="preserve">.  </w:t>
      </w:r>
      <w:r>
        <w:rPr>
          <w:b/>
        </w:rPr>
        <w:t xml:space="preserve">Detention for bailable offense; admission to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§A54 (AMD). PL 1987, c. 736, §15 (AMD). PL 1987, c. 758, §5 (RP). PL 1989, c. 502, §A39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§5524. Detention for bailable offense; admission to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§5524. Detention for bailable offense; admission to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§5524. DETENTION FOR BAILABLE OFFENSE; ADMISSION TO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