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§6515. Parcel of greater value than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§6515. Parcel of greater value than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§6515. PARCEL OF GREATER VALUE THAN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