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§7356. DEFENDANT ENTITLED TO CUSTODY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