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§18 (COR).]</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subsection 1 must command the law enforcement officer to whom it is directed to apprehend the person named therein, wherever the person may be found in this State, and to bring the person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§19 (COR).]</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RR 2023, c. 2, Pt. D,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 Arrest prior to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Arrest prior to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 ARREST PRIOR TO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