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Duty of clerk when appeal heard in another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1977, c. 510, §8 (AMD). PL 1989, c. 218,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§2144. Duty of clerk when appeal heard in another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Duty of clerk when appeal heard in another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§2144. DUTY OF CLERK WHEN APPEAL HEARD IN ANOTHER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