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7, §1 (AMD). PL 1977, c. 225, §1 (RPR). PL 1979, c. 127, §115 (AMD). PL 1981, c. 698, §88 (RPR). PL 1983, c. 6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9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9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