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the justice of the peace's or prosecuting attorney's assistants, prepare and draft complaints upon the request of any law enforcement officer, except that a complaint may not issue to any person who is not a law enforcement officer or for any criminal homicide or Class A, B or C crime unless approved by the district attorney or the district attorney's designee or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Except in prosecutions instituted by the Attorney General or the Attorney General's designee, the district attorney or the district attorney's designee shall, whenever practical, prepare all complaints for criminal homicide and Class A, B and C crimes and for all complainants who are not law enforcement officers. A complaint may not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as long as the approval of the district attorney is not necessary for any complaint issued with the approval of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Whenever a complaint is not approved for prosecution by the district attorney or the district attorney's designee or the Attorney General or the Attorney General's designee, the district attorney or the district attorney's designee or the Attorney General or the Attorney General's designee shall, if requested, inform the complainant, orally or in writing, of the reasons the complaint was not approved.</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RR 2023, c. 2, Pt. D,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§708. PREPARATION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