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Action on any recognizance dismi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Action on any recognizance dismis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5. ACTION ON ANY RECOGNIZANCE DISMI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