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Personal recognizance and cash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7. Personal recognizance and cash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Personal recognizance and cash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7. PERSONAL RECOGNIZANCE AND CASH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