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Religious belief affects credibility only; atheists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Religious belief affects credibility only; atheists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 RELIGIOUS BELIEF AFFECTS CREDIBILITY ONLY; ATHEISTS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