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Community service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136, §4 (NEW). PL 1995, c. 502, §F17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§1345.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§1345.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