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Family or household member.</w:t>
        <w:t xml:space="preserve"> </w:t>
      </w:r>
      <w:r>
        <w:t xml:space="preserve"> </w:t>
      </w:r>
      <w:r>
        <w:t xml:space="preserve">"Family or household member" has the same meaning as in </w:t>
      </w:r>
      <w:r>
        <w:t>Title 19‑A, section 4102,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§43 (AMD); PL 2021, c. 647, Pt. B, §65 (AFF).]</w:t>
      </w:r>
    </w:p>
    <w:p>
      <w:pPr>
        <w:jc w:val="both"/>
        <w:spacing w:before="100" w:after="0"/>
        <w:ind w:start="360"/>
        <w:ind w:firstLine="360"/>
      </w:pPr>
      <w:r>
        <w:rPr>
          <w:b/>
        </w:rPr>
        <w:t>1-A</w:t>
        <w:t xml:space="preserve">.  </w:t>
      </w:r>
      <w:r>
        <w:rPr>
          <w:b/>
        </w:rPr>
        <w:t xml:space="preserve">Dating partner.</w:t>
        <w:t xml:space="preserve"> </w:t>
      </w:r>
      <w:r>
        <w:t xml:space="preserve"> </w:t>
      </w:r>
      <w:r>
        <w:t xml:space="preserve">"Dating partner" has the same meaning as in </w:t>
      </w:r>
      <w:r>
        <w:t>Title 19‑A, section 4102,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§19 (NEW).]</w:t>
      </w:r>
    </w:p>
    <w:p>
      <w:pPr>
        <w:jc w:val="both"/>
        <w:spacing w:before="100" w:after="0"/>
        <w:ind w:start="360"/>
        <w:ind w:firstLine="360"/>
      </w:pPr>
      <w:r>
        <w:rPr>
          <w:b/>
        </w:rPr>
        <w:t>2</w:t>
        <w:t xml:space="preserve">.  </w:t>
      </w:r>
      <w:r>
        <w:rPr>
          <w:b/>
        </w:rPr>
        <w:t xml:space="preserve">Jail. </w:t>
        <w:t xml:space="preserve"> </w:t>
      </w:r>
      <w:r>
        <w:t xml:space="preserve"> </w:t>
      </w:r>
      <w:r>
        <w:t xml:space="preserve">"Jail" means a county or regional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Sentence of imprisonment. </w:t>
        <w:t xml:space="preserve"> </w:t>
      </w:r>
      <w:r>
        <w:t xml:space="preserve"> </w:t>
      </w:r>
      <w:r>
        <w:t xml:space="preserve">"Sentence of imprisonment" means:</w:t>
      </w:r>
    </w:p>
    <w:p>
      <w:pPr>
        <w:jc w:val="both"/>
        <w:spacing w:before="100" w:after="0"/>
        <w:ind w:start="720"/>
      </w:pPr>
      <w:r>
        <w:rPr/>
        <w:t>A</w:t>
        <w:t xml:space="preserve">.  </w:t>
      </w:r>
      <w:r>
        <w:rPr/>
      </w:r>
      <w:r>
        <w:t xml:space="preserve">A term of imprisonment, none of which is suspended;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An unsuspended portion of a split sentence of imprisonment either before or after revocation of probation or administrative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An unsuspended portion of a wholly suspended term of imprisonment with probation or with administrative release after revocation of that probation or administrative release;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Any court-ordered time in the custody of the Department of Corrections after revocation of a period of supervised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647, Pt. B, §43 (AMD). PL 2021, c. 647, Pt. B, §65 (AFF). PL 2023, c. 465,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