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"Prostitution" means engaging in, or agreeing to engage in, or offering to engage in a sexual act or sexual contact, as those terms are defined in </w:t>
      </w:r>
      <w:r>
        <w:t>section 251</w:t>
      </w:r>
      <w:r>
        <w:t xml:space="preserve">, in return for a pecuniary benefit to be received by the person being prostituted or a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§4 (AMD).]</w:t>
      </w:r>
    </w:p>
    <w:p>
      <w:pPr>
        <w:jc w:val="both"/>
        <w:spacing w:before="100" w:after="0"/>
        <w:ind w:start="360"/>
        <w:ind w:firstLine="360"/>
      </w:pPr>
      <w:r>
        <w:rPr>
          <w:b/>
        </w:rPr>
        <w:t>1-A</w:t>
        <w:t xml:space="preserve">.  </w:t>
      </w:r>
      <w:r>
        <w:rPr>
          <w:b/>
        </w:rPr>
      </w:r>
      <w:r>
        <w:t xml:space="preserve"> </w:t>
      </w:r>
      <w:r>
        <w:t xml:space="preserve">"Engages a  person for prostitution" means providing, offering to provide or agreeing to provide, either to the person who is sought for an act of prostitution or to a 3rd person, pecuniary benefit in return for a sexual act or sexual contact as those terms are defined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§5 (AMD).]</w:t>
      </w:r>
    </w:p>
    <w:p>
      <w:pPr>
        <w:jc w:val="both"/>
        <w:spacing w:before="100" w:after="100"/>
        <w:ind w:start="360"/>
        <w:ind w:firstLine="360"/>
      </w:pPr>
      <w:r>
        <w:rPr>
          <w:b/>
        </w:rPr>
        <w:t>2</w:t>
        <w:t xml:space="preserve">.  </w:t>
      </w:r>
      <w:r>
        <w:rPr>
          <w:b/>
        </w:rPr>
      </w:r>
      <w:r>
        <w:t xml:space="preserve"> </w:t>
      </w:r>
      <w:r>
        <w:t xml:space="preserve">"Promotes prostitution" means:</w:t>
      </w:r>
    </w:p>
    <w:p>
      <w:pPr>
        <w:jc w:val="both"/>
        <w:spacing w:before="100" w:after="0"/>
        <w:ind w:start="720"/>
      </w:pPr>
      <w:r>
        <w:rPr/>
        <w:t>A</w:t>
        <w:t xml:space="preserve">.  </w:t>
      </w:r>
      <w:r>
        <w:rPr/>
      </w:r>
      <w:r>
        <w:t xml:space="preserve">Causing or aiding another to commit or engage in prostitution, other than as a patron;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B</w:t>
        <w:t xml:space="preserve">.  </w:t>
      </w:r>
      <w:r>
        <w:rPr/>
      </w:r>
      <w:r>
        <w:t xml:space="preserve">Publicly soliciting patrons for prostitution. Publicly soliciting patrons for prostitution includes, but is not limited to, an offer, made in a public place, to engage in a sexual act or sexual contact, as those terms are defined in </w:t>
      </w:r>
      <w:r>
        <w:t>section 251</w:t>
      </w:r>
      <w:r>
        <w:t xml:space="preserve">, in return for a pecuniary benefit to be received by the person making the offer or a 3rd person;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C</w:t>
        <w:t xml:space="preserve">.  </w:t>
      </w:r>
      <w:r>
        <w:rPr/>
      </w:r>
      <w:r>
        <w:t xml:space="preserve">Providing persons for purposes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D</w:t>
        <w:t xml:space="preserve">.  </w:t>
      </w:r>
      <w:r>
        <w:rPr/>
      </w:r>
      <w:r>
        <w:t xml:space="preserve">Leasing or otherwise permitting a place controlled by the defendant, alone or in association with others, to be regularly used for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E</w:t>
        <w:t xml:space="preserve">.  </w:t>
      </w:r>
      <w:r>
        <w:rPr/>
      </w:r>
      <w:r>
        <w:t xml:space="preserve">Owning, controlling, managing, supervising or otherwise operating, in association with others, a house of prostitution or a prostitution business;</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F</w:t>
        <w:t xml:space="preserve">.  </w:t>
      </w:r>
      <w:r>
        <w:rPr/>
      </w:r>
      <w:r>
        <w:t xml:space="preserve">Transporting a person into or within the State with the intent that such other person engage in prostitution;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Accepting or receiving, or agreeing to accept or receive, a pecuniary benefit pursuant to an agreement or understanding with any person, other than with a patron, whereby the person participates or the person is to participate in the proceeds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§§25-A (AMD). PL 1981, c. 611, §1 (AMD). PL 1989, c. 401, §§B3-5 (AMD). PL 1995, c. 638, §§1-3 (AMD). PL 2023, c. 316,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