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w:t>
        <w:t xml:space="preserve">.  </w:t>
      </w:r>
      <w:r>
        <w:rPr>
          <w:b/>
        </w:rPr>
        <w:t xml:space="preserve">Liability of wife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410, §2 (NEW). PL 1975, c. 499,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§165. Liability of wife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 Liability of wife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§165. LIABILITY OF WIFE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