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w:t>
        <w:t xml:space="preserve">.  </w:t>
      </w:r>
      <w:r>
        <w:rPr>
          <w:b/>
        </w:rPr>
        <w:t xml:space="preserve">Recovery of losses; form of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§1808. Recovery of losses; form of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 Recovery of losses; form of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§1808. RECOVERY OF LOSSES; FORM OF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